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F0" w:rsidRDefault="006F6AF0" w:rsidP="006F6AF0">
      <w:pPr>
        <w:jc w:val="center"/>
        <w:rPr>
          <w:u w:val="single"/>
        </w:rPr>
      </w:pPr>
      <w:r>
        <w:rPr>
          <w:rFonts w:hint="eastAsia"/>
          <w:sz w:val="28"/>
          <w:szCs w:val="28"/>
          <w:u w:val="single"/>
        </w:rPr>
        <w:t>管内一円工事特記仕様書</w:t>
      </w:r>
    </w:p>
    <w:p w:rsidR="006F6AF0" w:rsidRPr="001B2432" w:rsidRDefault="006F6AF0" w:rsidP="006F6AF0">
      <w:pPr>
        <w:wordWrap w:val="0"/>
        <w:jc w:val="right"/>
        <w:rPr>
          <w:rFonts w:ascii="ＭＳ 明朝" w:hAnsi="ＭＳ 明朝"/>
          <w:sz w:val="24"/>
        </w:rPr>
      </w:pPr>
      <w:r>
        <w:rPr>
          <w:rFonts w:hint="eastAsia"/>
          <w:sz w:val="24"/>
        </w:rPr>
        <w:t>制定　平</w:t>
      </w:r>
      <w:r w:rsidRPr="001B2432">
        <w:rPr>
          <w:rFonts w:ascii="ＭＳ 明朝" w:hAnsi="ＭＳ 明朝" w:hint="eastAsia"/>
          <w:sz w:val="24"/>
        </w:rPr>
        <w:t>成</w:t>
      </w:r>
      <w:r w:rsidR="001B2432" w:rsidRPr="001B2432">
        <w:rPr>
          <w:rFonts w:ascii="ＭＳ 明朝" w:hAnsi="ＭＳ 明朝" w:hint="eastAsia"/>
          <w:sz w:val="24"/>
        </w:rPr>
        <w:t>24</w:t>
      </w:r>
      <w:r w:rsidRPr="001B2432">
        <w:rPr>
          <w:rFonts w:ascii="ＭＳ 明朝" w:hAnsi="ＭＳ 明朝" w:hint="eastAsia"/>
          <w:sz w:val="24"/>
        </w:rPr>
        <w:t>年</w:t>
      </w:r>
      <w:r w:rsidR="001B2432" w:rsidRPr="001B2432">
        <w:rPr>
          <w:rFonts w:ascii="ＭＳ 明朝" w:hAnsi="ＭＳ 明朝" w:hint="eastAsia"/>
          <w:sz w:val="24"/>
        </w:rPr>
        <w:t>４</w:t>
      </w:r>
      <w:r w:rsidRPr="001B2432">
        <w:rPr>
          <w:rFonts w:ascii="ＭＳ 明朝" w:hAnsi="ＭＳ 明朝" w:hint="eastAsia"/>
          <w:sz w:val="24"/>
        </w:rPr>
        <w:t>月</w:t>
      </w:r>
      <w:r w:rsidR="001B2432" w:rsidRPr="001B2432">
        <w:rPr>
          <w:rFonts w:ascii="ＭＳ 明朝" w:hAnsi="ＭＳ 明朝" w:hint="eastAsia"/>
          <w:sz w:val="24"/>
        </w:rPr>
        <w:t>１</w:t>
      </w:r>
      <w:r w:rsidRPr="001B2432">
        <w:rPr>
          <w:rFonts w:ascii="ＭＳ 明朝" w:hAnsi="ＭＳ 明朝" w:hint="eastAsia"/>
          <w:sz w:val="24"/>
        </w:rPr>
        <w:t>日</w:t>
      </w:r>
    </w:p>
    <w:p w:rsidR="006F6AF0" w:rsidRPr="00722C8A" w:rsidRDefault="006F6AF0" w:rsidP="006F6AF0">
      <w:pPr>
        <w:wordWrap w:val="0"/>
        <w:jc w:val="right"/>
        <w:rPr>
          <w:sz w:val="24"/>
        </w:rPr>
      </w:pPr>
      <w:r w:rsidRPr="001B2432">
        <w:rPr>
          <w:rFonts w:ascii="ＭＳ 明朝" w:hAnsi="ＭＳ 明朝" w:hint="eastAsia"/>
          <w:sz w:val="24"/>
        </w:rPr>
        <w:t xml:space="preserve">最近改定　</w:t>
      </w:r>
      <w:r w:rsidR="001B2432" w:rsidRPr="001B2432">
        <w:rPr>
          <w:rFonts w:ascii="ＭＳ 明朝" w:hAnsi="ＭＳ 明朝" w:hint="eastAsia"/>
          <w:sz w:val="24"/>
        </w:rPr>
        <w:t>令和</w:t>
      </w:r>
      <w:r w:rsidR="001B2432">
        <w:rPr>
          <w:rFonts w:ascii="ＭＳ 明朝" w:hAnsi="ＭＳ 明朝" w:hint="eastAsia"/>
          <w:sz w:val="24"/>
        </w:rPr>
        <w:t xml:space="preserve"> </w:t>
      </w:r>
      <w:r w:rsidR="001B2432" w:rsidRPr="001B2432">
        <w:rPr>
          <w:rFonts w:ascii="ＭＳ 明朝" w:hAnsi="ＭＳ 明朝" w:hint="eastAsia"/>
          <w:sz w:val="24"/>
        </w:rPr>
        <w:t>３</w:t>
      </w:r>
      <w:r w:rsidRPr="00722C8A">
        <w:rPr>
          <w:rFonts w:hint="eastAsia"/>
          <w:sz w:val="24"/>
        </w:rPr>
        <w:t>年</w:t>
      </w:r>
      <w:r w:rsidR="001B2432">
        <w:rPr>
          <w:rFonts w:hint="eastAsia"/>
          <w:sz w:val="24"/>
        </w:rPr>
        <w:t>４</w:t>
      </w:r>
      <w:r w:rsidRPr="00722C8A">
        <w:rPr>
          <w:rFonts w:hint="eastAsia"/>
          <w:sz w:val="24"/>
        </w:rPr>
        <w:t>月</w:t>
      </w:r>
      <w:r w:rsidR="001B2432">
        <w:rPr>
          <w:rFonts w:hint="eastAsia"/>
          <w:sz w:val="24"/>
        </w:rPr>
        <w:t>１</w:t>
      </w:r>
      <w:r w:rsidRPr="00722C8A">
        <w:rPr>
          <w:rFonts w:hint="eastAsia"/>
          <w:sz w:val="24"/>
        </w:rPr>
        <w:t>日</w:t>
      </w:r>
    </w:p>
    <w:p w:rsidR="006F6AF0" w:rsidRDefault="006F6AF0" w:rsidP="006F6AF0">
      <w:pPr>
        <w:ind w:right="964"/>
        <w:jc w:val="right"/>
        <w:rPr>
          <w:b/>
          <w:color w:val="FF0000"/>
          <w:sz w:val="24"/>
        </w:rPr>
      </w:pPr>
      <w:r>
        <w:rPr>
          <w:rFonts w:hint="eastAsia"/>
          <w:b/>
          <w:color w:val="FF0000"/>
          <w:sz w:val="24"/>
        </w:rPr>
        <w:t xml:space="preserve">　　　　　　</w:t>
      </w:r>
    </w:p>
    <w:p w:rsidR="006F6AF0" w:rsidRDefault="006F6AF0" w:rsidP="006F6AF0">
      <w:pPr>
        <w:rPr>
          <w:sz w:val="22"/>
        </w:rPr>
      </w:pPr>
      <w:r>
        <w:rPr>
          <w:rFonts w:hint="eastAsia"/>
          <w:sz w:val="22"/>
        </w:rPr>
        <w:t>１　適用等</w:t>
      </w:r>
    </w:p>
    <w:p w:rsidR="006F6AF0" w:rsidRDefault="006F6AF0" w:rsidP="006F6AF0">
      <w:pPr>
        <w:rPr>
          <w:sz w:val="20"/>
          <w:szCs w:val="20"/>
        </w:rPr>
      </w:pPr>
      <w:r>
        <w:rPr>
          <w:rFonts w:hint="eastAsia"/>
          <w:sz w:val="20"/>
          <w:szCs w:val="20"/>
        </w:rPr>
        <w:t xml:space="preserve">　この特記仕様書は、土木事務所が発注する管内一円の工事に適用するものとし、請負人は、工事の進捗に伴う執行管理を適正に行うため、以下の項目を遵守しなければならない。</w:t>
      </w:r>
    </w:p>
    <w:p w:rsidR="006F6AF0" w:rsidRDefault="006F6AF0" w:rsidP="006F6AF0">
      <w:pPr>
        <w:rPr>
          <w:sz w:val="22"/>
        </w:rPr>
      </w:pPr>
      <w:r>
        <w:rPr>
          <w:rFonts w:hint="eastAsia"/>
          <w:sz w:val="22"/>
        </w:rPr>
        <w:t>２　監督員の指示</w:t>
      </w:r>
    </w:p>
    <w:p w:rsidR="006F6AF0" w:rsidRDefault="00970E14" w:rsidP="00970E14">
      <w:pPr>
        <w:ind w:leftChars="100" w:left="410" w:hangingChars="100" w:hanging="200"/>
        <w:rPr>
          <w:sz w:val="20"/>
          <w:szCs w:val="20"/>
        </w:rPr>
      </w:pPr>
      <w:r>
        <w:rPr>
          <w:rFonts w:hint="eastAsia"/>
          <w:sz w:val="20"/>
          <w:szCs w:val="20"/>
        </w:rPr>
        <w:t>(1)</w:t>
      </w:r>
      <w:r w:rsidR="006F6AF0" w:rsidRPr="00722C8A">
        <w:rPr>
          <w:rFonts w:hint="eastAsia"/>
          <w:sz w:val="20"/>
          <w:szCs w:val="20"/>
        </w:rPr>
        <w:t xml:space="preserve">　請負人は、監督員による</w:t>
      </w:r>
      <w:r w:rsidR="006F6AF0" w:rsidRPr="00722C8A">
        <w:rPr>
          <w:sz w:val="20"/>
          <w:szCs w:val="20"/>
        </w:rPr>
        <w:t>1</w:t>
      </w:r>
      <w:r w:rsidR="006F6AF0" w:rsidRPr="00722C8A">
        <w:rPr>
          <w:rFonts w:hint="eastAsia"/>
          <w:sz w:val="20"/>
          <w:szCs w:val="20"/>
        </w:rPr>
        <w:t>箇所ごとの</w:t>
      </w:r>
      <w:r w:rsidR="006F6AF0">
        <w:rPr>
          <w:rFonts w:hint="eastAsia"/>
          <w:b/>
          <w:sz w:val="20"/>
          <w:szCs w:val="20"/>
        </w:rPr>
        <w:t>第</w:t>
      </w:r>
      <w:r w:rsidR="006F6AF0">
        <w:rPr>
          <w:b/>
          <w:sz w:val="20"/>
          <w:szCs w:val="20"/>
        </w:rPr>
        <w:t>1</w:t>
      </w:r>
      <w:r w:rsidR="006F6AF0">
        <w:rPr>
          <w:rFonts w:hint="eastAsia"/>
          <w:b/>
          <w:sz w:val="20"/>
          <w:szCs w:val="20"/>
        </w:rPr>
        <w:t>号様式『管内一円工事監督員指示書（副）』</w:t>
      </w:r>
      <w:r w:rsidR="006F6AF0">
        <w:rPr>
          <w:rFonts w:hint="eastAsia"/>
          <w:sz w:val="20"/>
          <w:szCs w:val="20"/>
        </w:rPr>
        <w:t>（以下、</w:t>
      </w:r>
      <w:r w:rsidR="006F6AF0" w:rsidRPr="00722C8A">
        <w:rPr>
          <w:rFonts w:hint="eastAsia"/>
          <w:b/>
          <w:sz w:val="20"/>
          <w:szCs w:val="20"/>
        </w:rPr>
        <w:t>「指示書」</w:t>
      </w:r>
      <w:r w:rsidR="006F6AF0">
        <w:rPr>
          <w:rFonts w:hint="eastAsia"/>
          <w:sz w:val="20"/>
          <w:szCs w:val="20"/>
        </w:rPr>
        <w:t>という。）により</w:t>
      </w:r>
      <w:r w:rsidR="006F6AF0" w:rsidRPr="00722C8A">
        <w:rPr>
          <w:rFonts w:hint="eastAsia"/>
          <w:sz w:val="20"/>
          <w:szCs w:val="20"/>
        </w:rPr>
        <w:t>施工しなければならない</w:t>
      </w:r>
      <w:r w:rsidR="006F6AF0">
        <w:rPr>
          <w:rFonts w:hint="eastAsia"/>
          <w:sz w:val="20"/>
          <w:szCs w:val="20"/>
        </w:rPr>
        <w:t>。</w:t>
      </w:r>
    </w:p>
    <w:p w:rsidR="006F6AF0" w:rsidRDefault="006F6AF0" w:rsidP="006F6AF0">
      <w:pPr>
        <w:ind w:left="599" w:firstLineChars="100" w:firstLine="200"/>
        <w:rPr>
          <w:sz w:val="20"/>
          <w:szCs w:val="20"/>
        </w:rPr>
      </w:pPr>
      <w:r>
        <w:rPr>
          <w:rFonts w:hint="eastAsia"/>
          <w:sz w:val="20"/>
          <w:szCs w:val="20"/>
        </w:rPr>
        <w:t>ただし、緊急を要する場合はこの限りでない。</w:t>
      </w:r>
    </w:p>
    <w:p w:rsidR="006F6AF0" w:rsidRDefault="00970E14" w:rsidP="00970E14">
      <w:pPr>
        <w:tabs>
          <w:tab w:val="left" w:pos="567"/>
        </w:tabs>
        <w:ind w:leftChars="100" w:left="410" w:hangingChars="100" w:hanging="200"/>
        <w:rPr>
          <w:sz w:val="20"/>
          <w:szCs w:val="20"/>
        </w:rPr>
      </w:pPr>
      <w:r>
        <w:rPr>
          <w:rFonts w:hint="eastAsia"/>
          <w:sz w:val="20"/>
          <w:szCs w:val="20"/>
        </w:rPr>
        <w:t>(2)</w:t>
      </w:r>
      <w:r w:rsidR="006F6AF0">
        <w:rPr>
          <w:sz w:val="20"/>
          <w:szCs w:val="20"/>
        </w:rPr>
        <w:t xml:space="preserve">  </w:t>
      </w:r>
      <w:r w:rsidR="006F6AF0">
        <w:rPr>
          <w:rFonts w:hint="eastAsia"/>
          <w:sz w:val="20"/>
          <w:szCs w:val="20"/>
        </w:rPr>
        <w:t>請負人は、</w:t>
      </w:r>
      <w:r w:rsidR="006F6AF0" w:rsidRPr="00722C8A">
        <w:rPr>
          <w:rFonts w:hint="eastAsia"/>
          <w:b/>
          <w:sz w:val="20"/>
          <w:szCs w:val="20"/>
        </w:rPr>
        <w:t>「指示書」</w:t>
      </w:r>
      <w:r w:rsidR="006F6AF0">
        <w:rPr>
          <w:rFonts w:hint="eastAsia"/>
          <w:sz w:val="20"/>
          <w:szCs w:val="20"/>
        </w:rPr>
        <w:t>に基づき速やかに施工するものとし、</w:t>
      </w:r>
      <w:r w:rsidR="006F6AF0" w:rsidRPr="00722C8A">
        <w:rPr>
          <w:rFonts w:hint="eastAsia"/>
          <w:b/>
          <w:sz w:val="20"/>
          <w:szCs w:val="20"/>
        </w:rPr>
        <w:t>「指示書」</w:t>
      </w:r>
      <w:r w:rsidR="006F6AF0">
        <w:rPr>
          <w:rFonts w:hint="eastAsia"/>
          <w:sz w:val="20"/>
          <w:szCs w:val="20"/>
        </w:rPr>
        <w:t>に記載されている工事概要の現場確認を行い、施工前に内容等について監督員と協議</w:t>
      </w:r>
      <w:r w:rsidR="006F6AF0" w:rsidRPr="00722C8A">
        <w:rPr>
          <w:rFonts w:hint="eastAsia"/>
          <w:sz w:val="20"/>
          <w:szCs w:val="20"/>
        </w:rPr>
        <w:t>しなければならない</w:t>
      </w:r>
      <w:r w:rsidR="006F6AF0">
        <w:rPr>
          <w:rFonts w:hint="eastAsia"/>
          <w:sz w:val="20"/>
          <w:szCs w:val="20"/>
        </w:rPr>
        <w:t>。</w:t>
      </w:r>
    </w:p>
    <w:p w:rsidR="006F6AF0" w:rsidRDefault="00970E14" w:rsidP="00970E14">
      <w:pPr>
        <w:tabs>
          <w:tab w:val="left" w:pos="567"/>
        </w:tabs>
        <w:ind w:leftChars="100" w:left="410" w:hangingChars="100" w:hanging="200"/>
        <w:jc w:val="left"/>
        <w:rPr>
          <w:sz w:val="20"/>
          <w:szCs w:val="20"/>
        </w:rPr>
      </w:pPr>
      <w:r>
        <w:rPr>
          <w:rFonts w:hint="eastAsia"/>
          <w:sz w:val="20"/>
          <w:szCs w:val="20"/>
        </w:rPr>
        <w:t>(3)</w:t>
      </w:r>
      <w:r>
        <w:rPr>
          <w:rFonts w:hint="eastAsia"/>
          <w:sz w:val="20"/>
          <w:szCs w:val="20"/>
        </w:rPr>
        <w:t xml:space="preserve">　</w:t>
      </w:r>
      <w:r w:rsidR="006F6AF0">
        <w:rPr>
          <w:rFonts w:hint="eastAsia"/>
          <w:sz w:val="20"/>
          <w:szCs w:val="20"/>
        </w:rPr>
        <w:t>請負人は、緊急を要する場合の監督員以外の当該土木事務所職員の指示についても履行するものとし、口頭による指示の場合も請負人は、履行しなければならない。</w:t>
      </w:r>
    </w:p>
    <w:p w:rsidR="006F6AF0" w:rsidRPr="00722C8A" w:rsidRDefault="006F6AF0" w:rsidP="00970E14">
      <w:pPr>
        <w:tabs>
          <w:tab w:val="left" w:pos="567"/>
        </w:tabs>
        <w:ind w:leftChars="200" w:left="420" w:firstLineChars="100" w:firstLine="200"/>
        <w:jc w:val="left"/>
        <w:rPr>
          <w:sz w:val="20"/>
          <w:szCs w:val="20"/>
        </w:rPr>
      </w:pPr>
      <w:r>
        <w:rPr>
          <w:rFonts w:hint="eastAsia"/>
          <w:sz w:val="20"/>
          <w:szCs w:val="20"/>
        </w:rPr>
        <w:t>なお、</w:t>
      </w:r>
      <w:r w:rsidRPr="00722C8A">
        <w:rPr>
          <w:rFonts w:hint="eastAsia"/>
          <w:sz w:val="20"/>
          <w:szCs w:val="20"/>
        </w:rPr>
        <w:t>後日受領する</w:t>
      </w:r>
      <w:r w:rsidRPr="00722C8A">
        <w:rPr>
          <w:rFonts w:hint="eastAsia"/>
          <w:b/>
          <w:sz w:val="20"/>
          <w:szCs w:val="20"/>
        </w:rPr>
        <w:t>「指示書」</w:t>
      </w:r>
      <w:r w:rsidRPr="00722C8A">
        <w:rPr>
          <w:rFonts w:hint="eastAsia"/>
          <w:sz w:val="20"/>
          <w:szCs w:val="20"/>
        </w:rPr>
        <w:t>の日付は、口頭指示の日付とし、請負人は、施工後、速やかに指示に対する施工内容の報告・確認を監督員に行うものとする。</w:t>
      </w:r>
    </w:p>
    <w:p w:rsidR="006F6AF0" w:rsidRPr="00722C8A" w:rsidRDefault="00970E14" w:rsidP="00970E14">
      <w:pPr>
        <w:tabs>
          <w:tab w:val="left" w:pos="567"/>
        </w:tabs>
        <w:ind w:leftChars="116" w:left="444" w:hangingChars="100" w:hanging="200"/>
        <w:jc w:val="left"/>
        <w:rPr>
          <w:sz w:val="20"/>
          <w:szCs w:val="20"/>
        </w:rPr>
      </w:pPr>
      <w:r>
        <w:rPr>
          <w:rFonts w:hint="eastAsia"/>
          <w:sz w:val="20"/>
          <w:szCs w:val="20"/>
        </w:rPr>
        <w:t>(4)</w:t>
      </w:r>
      <w:r>
        <w:rPr>
          <w:rFonts w:hint="eastAsia"/>
          <w:sz w:val="20"/>
          <w:szCs w:val="20"/>
        </w:rPr>
        <w:t xml:space="preserve">　</w:t>
      </w:r>
      <w:r w:rsidR="003E09E0">
        <w:rPr>
          <w:rFonts w:hint="eastAsia"/>
          <w:sz w:val="20"/>
          <w:szCs w:val="20"/>
        </w:rPr>
        <w:t>請負人は、監督員の指示内容と現場が一致しない場合</w:t>
      </w:r>
      <w:r w:rsidR="006F6AF0" w:rsidRPr="00722C8A">
        <w:rPr>
          <w:rFonts w:hint="eastAsia"/>
          <w:sz w:val="20"/>
          <w:szCs w:val="20"/>
        </w:rPr>
        <w:t>は、現場の安全の確保を行った後に、ただちに監督員に連絡をし、対応について協議しなければならない。</w:t>
      </w:r>
    </w:p>
    <w:p w:rsidR="006F6AF0" w:rsidRPr="00722C8A" w:rsidRDefault="00970E14" w:rsidP="001365D9">
      <w:pPr>
        <w:tabs>
          <w:tab w:val="left" w:pos="567"/>
        </w:tabs>
        <w:ind w:firstLineChars="100" w:firstLine="200"/>
        <w:rPr>
          <w:sz w:val="20"/>
          <w:szCs w:val="20"/>
        </w:rPr>
      </w:pPr>
      <w:r>
        <w:rPr>
          <w:rFonts w:hint="eastAsia"/>
          <w:sz w:val="20"/>
          <w:szCs w:val="20"/>
        </w:rPr>
        <w:t>(5)</w:t>
      </w:r>
      <w:r>
        <w:rPr>
          <w:rFonts w:hint="eastAsia"/>
          <w:sz w:val="20"/>
          <w:szCs w:val="20"/>
        </w:rPr>
        <w:t xml:space="preserve">　</w:t>
      </w:r>
      <w:r w:rsidR="006F6AF0" w:rsidRPr="00722C8A">
        <w:rPr>
          <w:rFonts w:hint="eastAsia"/>
          <w:sz w:val="20"/>
          <w:szCs w:val="20"/>
        </w:rPr>
        <w:t>請負人は、</w:t>
      </w:r>
      <w:r w:rsidR="006F6AF0" w:rsidRPr="00722C8A">
        <w:rPr>
          <w:rFonts w:hint="eastAsia"/>
          <w:b/>
          <w:sz w:val="20"/>
          <w:szCs w:val="20"/>
        </w:rPr>
        <w:t>「指示書」</w:t>
      </w:r>
      <w:r w:rsidR="006F6AF0" w:rsidRPr="00722C8A">
        <w:rPr>
          <w:rFonts w:hint="eastAsia"/>
          <w:sz w:val="20"/>
          <w:szCs w:val="20"/>
        </w:rPr>
        <w:t>の写しを完成書類に添付しなければならない。</w:t>
      </w:r>
    </w:p>
    <w:p w:rsidR="006F6AF0" w:rsidRDefault="006F6AF0" w:rsidP="006F6AF0">
      <w:pPr>
        <w:rPr>
          <w:sz w:val="22"/>
        </w:rPr>
      </w:pPr>
      <w:r>
        <w:rPr>
          <w:rFonts w:hint="eastAsia"/>
          <w:sz w:val="22"/>
        </w:rPr>
        <w:t>３　監督員への報告</w:t>
      </w:r>
    </w:p>
    <w:p w:rsidR="006F6AF0" w:rsidRDefault="006F6AF0" w:rsidP="006F6AF0">
      <w:pPr>
        <w:tabs>
          <w:tab w:val="left" w:pos="567"/>
        </w:tabs>
        <w:ind w:leftChars="100" w:left="410" w:hangingChars="100" w:hanging="200"/>
        <w:rPr>
          <w:sz w:val="20"/>
          <w:szCs w:val="20"/>
        </w:rPr>
      </w:pPr>
      <w:r>
        <w:rPr>
          <w:sz w:val="20"/>
          <w:szCs w:val="20"/>
        </w:rPr>
        <w:t>(1)</w:t>
      </w:r>
      <w:r>
        <w:rPr>
          <w:rFonts w:hint="eastAsia"/>
          <w:sz w:val="20"/>
          <w:szCs w:val="20"/>
        </w:rPr>
        <w:t xml:space="preserve">　請負人は、</w:t>
      </w:r>
      <w:r w:rsidRPr="00722C8A">
        <w:rPr>
          <w:rFonts w:hint="eastAsia"/>
          <w:sz w:val="20"/>
          <w:szCs w:val="20"/>
        </w:rPr>
        <w:t>必要に応じ又は監督員に求められた場合、施工状況を連絡又は</w:t>
      </w:r>
      <w:r>
        <w:rPr>
          <w:rFonts w:hint="eastAsia"/>
          <w:sz w:val="20"/>
          <w:szCs w:val="20"/>
        </w:rPr>
        <w:t>報告するものとする。</w:t>
      </w:r>
    </w:p>
    <w:p w:rsidR="006F6AF0" w:rsidRPr="00722C8A" w:rsidRDefault="006F6AF0" w:rsidP="006F6AF0">
      <w:pPr>
        <w:tabs>
          <w:tab w:val="left" w:pos="567"/>
        </w:tabs>
        <w:ind w:leftChars="100" w:left="410" w:hangingChars="100" w:hanging="200"/>
        <w:rPr>
          <w:sz w:val="20"/>
          <w:szCs w:val="20"/>
        </w:rPr>
      </w:pPr>
      <w:r>
        <w:rPr>
          <w:sz w:val="20"/>
          <w:szCs w:val="20"/>
        </w:rPr>
        <w:t xml:space="preserve">(2)  </w:t>
      </w:r>
      <w:r>
        <w:rPr>
          <w:rFonts w:hint="eastAsia"/>
          <w:sz w:val="20"/>
          <w:szCs w:val="20"/>
        </w:rPr>
        <w:t>請負人は、</w:t>
      </w:r>
      <w:r w:rsidRPr="00722C8A">
        <w:rPr>
          <w:rFonts w:hint="eastAsia"/>
          <w:b/>
          <w:sz w:val="20"/>
          <w:szCs w:val="20"/>
        </w:rPr>
        <w:t>「指示書」</w:t>
      </w:r>
      <w:r>
        <w:rPr>
          <w:rFonts w:hint="eastAsia"/>
          <w:sz w:val="20"/>
          <w:szCs w:val="20"/>
        </w:rPr>
        <w:t>に基づく１施工箇所の工事が完了したときは、</w:t>
      </w:r>
      <w:r>
        <w:rPr>
          <w:rFonts w:hint="eastAsia"/>
          <w:b/>
          <w:sz w:val="20"/>
          <w:szCs w:val="20"/>
        </w:rPr>
        <w:t>第</w:t>
      </w:r>
      <w:r>
        <w:rPr>
          <w:b/>
          <w:sz w:val="20"/>
          <w:szCs w:val="20"/>
        </w:rPr>
        <w:t>2</w:t>
      </w:r>
      <w:r>
        <w:rPr>
          <w:rFonts w:hint="eastAsia"/>
          <w:b/>
          <w:sz w:val="20"/>
          <w:szCs w:val="20"/>
        </w:rPr>
        <w:t>号様式『管内一円工事完了報告書』</w:t>
      </w:r>
      <w:r>
        <w:rPr>
          <w:rFonts w:hint="eastAsia"/>
          <w:sz w:val="20"/>
          <w:szCs w:val="20"/>
        </w:rPr>
        <w:t>（以下、</w:t>
      </w:r>
      <w:r w:rsidRPr="00722C8A">
        <w:rPr>
          <w:rFonts w:hint="eastAsia"/>
          <w:b/>
          <w:sz w:val="20"/>
          <w:szCs w:val="20"/>
        </w:rPr>
        <w:t>「完了報告書」</w:t>
      </w:r>
      <w:r>
        <w:rPr>
          <w:rFonts w:hint="eastAsia"/>
          <w:sz w:val="20"/>
          <w:szCs w:val="20"/>
        </w:rPr>
        <w:t>という。）を</w:t>
      </w:r>
      <w:bookmarkStart w:id="0" w:name="_GoBack"/>
      <w:bookmarkEnd w:id="0"/>
      <w:r>
        <w:rPr>
          <w:rFonts w:hint="eastAsia"/>
          <w:b/>
          <w:sz w:val="20"/>
          <w:szCs w:val="20"/>
        </w:rPr>
        <w:t>第</w:t>
      </w:r>
      <w:r>
        <w:rPr>
          <w:b/>
          <w:sz w:val="20"/>
          <w:szCs w:val="20"/>
        </w:rPr>
        <w:t>3</w:t>
      </w:r>
      <w:r>
        <w:rPr>
          <w:rFonts w:hint="eastAsia"/>
          <w:b/>
          <w:sz w:val="20"/>
          <w:szCs w:val="20"/>
        </w:rPr>
        <w:t>号様式『管内一円工事進捗状況報告書』</w:t>
      </w:r>
      <w:r>
        <w:rPr>
          <w:rFonts w:hint="eastAsia"/>
          <w:sz w:val="20"/>
          <w:szCs w:val="20"/>
        </w:rPr>
        <w:t>（以下、</w:t>
      </w:r>
      <w:r w:rsidRPr="00722C8A">
        <w:rPr>
          <w:rFonts w:hint="eastAsia"/>
          <w:b/>
          <w:sz w:val="20"/>
          <w:szCs w:val="20"/>
        </w:rPr>
        <w:t>「進捗状況報告書」</w:t>
      </w:r>
      <w:r>
        <w:rPr>
          <w:rFonts w:hint="eastAsia"/>
          <w:sz w:val="20"/>
          <w:szCs w:val="20"/>
        </w:rPr>
        <w:t>という。）と一緒に、工事写真等の関係書類を添えて</w:t>
      </w:r>
      <w:r w:rsidRPr="00722C8A">
        <w:rPr>
          <w:rFonts w:hint="eastAsia"/>
          <w:sz w:val="20"/>
          <w:szCs w:val="20"/>
        </w:rPr>
        <w:t>、工事の完成日の翌日から</w:t>
      </w:r>
      <w:r w:rsidRPr="00722C8A">
        <w:rPr>
          <w:sz w:val="20"/>
          <w:szCs w:val="20"/>
        </w:rPr>
        <w:t>7</w:t>
      </w:r>
      <w:r w:rsidRPr="00722C8A">
        <w:rPr>
          <w:rFonts w:hint="eastAsia"/>
          <w:sz w:val="20"/>
          <w:szCs w:val="20"/>
        </w:rPr>
        <w:t>日以内（土日祝祭日、</w:t>
      </w:r>
      <w:r w:rsidRPr="00722C8A">
        <w:rPr>
          <w:sz w:val="20"/>
          <w:szCs w:val="20"/>
        </w:rPr>
        <w:t>12</w:t>
      </w:r>
      <w:r w:rsidRPr="00722C8A">
        <w:rPr>
          <w:rFonts w:hint="eastAsia"/>
          <w:sz w:val="20"/>
          <w:szCs w:val="20"/>
        </w:rPr>
        <w:t>月</w:t>
      </w:r>
      <w:r w:rsidRPr="00722C8A">
        <w:rPr>
          <w:sz w:val="20"/>
          <w:szCs w:val="20"/>
        </w:rPr>
        <w:t>29</w:t>
      </w:r>
      <w:r w:rsidRPr="00722C8A">
        <w:rPr>
          <w:rFonts w:hint="eastAsia"/>
          <w:sz w:val="20"/>
          <w:szCs w:val="20"/>
        </w:rPr>
        <w:t>日から</w:t>
      </w:r>
      <w:r w:rsidRPr="00722C8A">
        <w:rPr>
          <w:sz w:val="20"/>
          <w:szCs w:val="20"/>
        </w:rPr>
        <w:t>1</w:t>
      </w:r>
      <w:r w:rsidRPr="00722C8A">
        <w:rPr>
          <w:rFonts w:hint="eastAsia"/>
          <w:sz w:val="20"/>
          <w:szCs w:val="20"/>
        </w:rPr>
        <w:t>月</w:t>
      </w:r>
      <w:r w:rsidRPr="00722C8A">
        <w:rPr>
          <w:sz w:val="20"/>
          <w:szCs w:val="20"/>
        </w:rPr>
        <w:t>3</w:t>
      </w:r>
      <w:r w:rsidRPr="00722C8A">
        <w:rPr>
          <w:rFonts w:hint="eastAsia"/>
          <w:sz w:val="20"/>
          <w:szCs w:val="20"/>
        </w:rPr>
        <w:t>日を除く）に監督員に提出しなければならない。なお、仕様・数量を記載した</w:t>
      </w:r>
      <w:r w:rsidRPr="00722C8A">
        <w:rPr>
          <w:rFonts w:hint="eastAsia"/>
          <w:b/>
          <w:sz w:val="20"/>
          <w:szCs w:val="20"/>
        </w:rPr>
        <w:t>「内訳書：設計書と同一様式」</w:t>
      </w:r>
      <w:r w:rsidRPr="00722C8A">
        <w:rPr>
          <w:rFonts w:hint="eastAsia"/>
          <w:sz w:val="20"/>
          <w:szCs w:val="20"/>
        </w:rPr>
        <w:t>は、工事の完成日の翌日から</w:t>
      </w:r>
      <w:r w:rsidRPr="00722C8A">
        <w:rPr>
          <w:sz w:val="20"/>
          <w:szCs w:val="20"/>
        </w:rPr>
        <w:t>10</w:t>
      </w:r>
      <w:r w:rsidRPr="00722C8A">
        <w:rPr>
          <w:rFonts w:hint="eastAsia"/>
          <w:sz w:val="20"/>
          <w:szCs w:val="20"/>
        </w:rPr>
        <w:t>日以内（土日祝祭日、</w:t>
      </w:r>
      <w:r w:rsidRPr="00722C8A">
        <w:rPr>
          <w:sz w:val="20"/>
          <w:szCs w:val="20"/>
        </w:rPr>
        <w:t>12</w:t>
      </w:r>
      <w:r w:rsidRPr="00722C8A">
        <w:rPr>
          <w:rFonts w:hint="eastAsia"/>
          <w:sz w:val="20"/>
          <w:szCs w:val="20"/>
        </w:rPr>
        <w:t>月</w:t>
      </w:r>
      <w:r w:rsidRPr="00722C8A">
        <w:rPr>
          <w:sz w:val="20"/>
          <w:szCs w:val="20"/>
        </w:rPr>
        <w:t>29</w:t>
      </w:r>
      <w:r w:rsidRPr="00722C8A">
        <w:rPr>
          <w:rFonts w:hint="eastAsia"/>
          <w:sz w:val="20"/>
          <w:szCs w:val="20"/>
        </w:rPr>
        <w:t>日から</w:t>
      </w:r>
      <w:r w:rsidRPr="00722C8A">
        <w:rPr>
          <w:sz w:val="20"/>
          <w:szCs w:val="20"/>
        </w:rPr>
        <w:t>1</w:t>
      </w:r>
      <w:r w:rsidRPr="00722C8A">
        <w:rPr>
          <w:rFonts w:hint="eastAsia"/>
          <w:sz w:val="20"/>
          <w:szCs w:val="20"/>
        </w:rPr>
        <w:t>月</w:t>
      </w:r>
      <w:r w:rsidRPr="00722C8A">
        <w:rPr>
          <w:sz w:val="20"/>
          <w:szCs w:val="20"/>
        </w:rPr>
        <w:t>3</w:t>
      </w:r>
      <w:r w:rsidRPr="00722C8A">
        <w:rPr>
          <w:rFonts w:hint="eastAsia"/>
          <w:sz w:val="20"/>
          <w:szCs w:val="20"/>
        </w:rPr>
        <w:t>日を除く）に</w:t>
      </w:r>
      <w:r w:rsidRPr="00722C8A">
        <w:rPr>
          <w:rFonts w:hint="eastAsia"/>
          <w:b/>
          <w:sz w:val="20"/>
          <w:szCs w:val="20"/>
        </w:rPr>
        <w:t>「完了報告書（副）」</w:t>
      </w:r>
      <w:r w:rsidRPr="00722C8A">
        <w:rPr>
          <w:rFonts w:hint="eastAsia"/>
          <w:sz w:val="20"/>
          <w:szCs w:val="20"/>
        </w:rPr>
        <w:t>の写しを</w:t>
      </w:r>
      <w:r w:rsidRPr="00722C8A">
        <w:rPr>
          <w:rFonts w:hint="eastAsia"/>
          <w:b/>
          <w:sz w:val="20"/>
          <w:szCs w:val="20"/>
        </w:rPr>
        <w:t>「内訳書」</w:t>
      </w:r>
      <w:r w:rsidRPr="00722C8A">
        <w:rPr>
          <w:rFonts w:hint="eastAsia"/>
          <w:sz w:val="20"/>
          <w:szCs w:val="20"/>
        </w:rPr>
        <w:t>に添付して提出しなければならない。ただし、施工量や施工内容等の現場状況により、これに依りがたい場合は監督員の承諾を得たうえで</w:t>
      </w:r>
      <w:r w:rsidRPr="00722C8A">
        <w:rPr>
          <w:rFonts w:hint="eastAsia"/>
          <w:b/>
          <w:sz w:val="20"/>
          <w:szCs w:val="20"/>
        </w:rPr>
        <w:t>「内訳書」</w:t>
      </w:r>
      <w:r w:rsidRPr="00722C8A">
        <w:rPr>
          <w:rFonts w:hint="eastAsia"/>
          <w:sz w:val="20"/>
          <w:szCs w:val="20"/>
        </w:rPr>
        <w:t>の提出期限を変更できるものする。</w:t>
      </w:r>
    </w:p>
    <w:p w:rsidR="006F6AF0" w:rsidRPr="00722C8A" w:rsidRDefault="006F6AF0" w:rsidP="00722C8A">
      <w:pPr>
        <w:tabs>
          <w:tab w:val="left" w:pos="567"/>
          <w:tab w:val="left" w:pos="851"/>
        </w:tabs>
        <w:ind w:leftChars="100" w:left="410" w:hangingChars="100" w:hanging="200"/>
        <w:rPr>
          <w:sz w:val="20"/>
          <w:szCs w:val="20"/>
        </w:rPr>
      </w:pPr>
      <w:r w:rsidRPr="00722C8A">
        <w:rPr>
          <w:sz w:val="20"/>
          <w:szCs w:val="20"/>
        </w:rPr>
        <w:t xml:space="preserve">(3)  </w:t>
      </w:r>
      <w:r w:rsidRPr="00722C8A">
        <w:rPr>
          <w:rFonts w:hint="eastAsia"/>
          <w:sz w:val="20"/>
          <w:szCs w:val="20"/>
        </w:rPr>
        <w:t>請負人は、仕様・数量を記載した</w:t>
      </w:r>
      <w:r w:rsidRPr="00722C8A">
        <w:rPr>
          <w:rFonts w:hint="eastAsia"/>
          <w:b/>
          <w:sz w:val="20"/>
          <w:szCs w:val="20"/>
        </w:rPr>
        <w:t>「内訳書」</w:t>
      </w:r>
      <w:r w:rsidRPr="00722C8A">
        <w:rPr>
          <w:rFonts w:hint="eastAsia"/>
          <w:sz w:val="20"/>
          <w:szCs w:val="20"/>
        </w:rPr>
        <w:t>の提出に際しては、出来高の根拠となる計算書等の資料を併せて提出しなければならない。</w:t>
      </w:r>
    </w:p>
    <w:p w:rsidR="006F6AF0" w:rsidRPr="00722C8A" w:rsidRDefault="006F6AF0" w:rsidP="007F7696">
      <w:pPr>
        <w:tabs>
          <w:tab w:val="left" w:pos="567"/>
          <w:tab w:val="left" w:pos="851"/>
        </w:tabs>
        <w:ind w:leftChars="100" w:left="510" w:hangingChars="150" w:hanging="300"/>
        <w:rPr>
          <w:sz w:val="20"/>
          <w:szCs w:val="20"/>
        </w:rPr>
      </w:pPr>
      <w:r w:rsidRPr="00722C8A">
        <w:rPr>
          <w:sz w:val="20"/>
          <w:szCs w:val="20"/>
        </w:rPr>
        <w:t xml:space="preserve">(4)  </w:t>
      </w:r>
      <w:r w:rsidRPr="00722C8A">
        <w:rPr>
          <w:rFonts w:hint="eastAsia"/>
          <w:sz w:val="20"/>
          <w:szCs w:val="20"/>
        </w:rPr>
        <w:t>請負人は、</w:t>
      </w:r>
      <w:r w:rsidRPr="00722C8A">
        <w:rPr>
          <w:rFonts w:hint="eastAsia"/>
          <w:b/>
          <w:sz w:val="20"/>
          <w:szCs w:val="20"/>
        </w:rPr>
        <w:t>「完了報告書」</w:t>
      </w:r>
      <w:r w:rsidRPr="00722C8A">
        <w:rPr>
          <w:rFonts w:hint="eastAsia"/>
          <w:sz w:val="20"/>
          <w:szCs w:val="20"/>
        </w:rPr>
        <w:t>及び</w:t>
      </w:r>
      <w:r w:rsidRPr="00722C8A">
        <w:rPr>
          <w:rFonts w:hint="eastAsia"/>
          <w:b/>
          <w:sz w:val="20"/>
          <w:szCs w:val="20"/>
        </w:rPr>
        <w:t>「進捗状況報告書」</w:t>
      </w:r>
      <w:r w:rsidRPr="00722C8A">
        <w:rPr>
          <w:rFonts w:hint="eastAsia"/>
          <w:sz w:val="20"/>
          <w:szCs w:val="20"/>
        </w:rPr>
        <w:t>に概算直接工事費を必ず記載しなければならない。</w:t>
      </w:r>
    </w:p>
    <w:p w:rsidR="006F6AF0" w:rsidRPr="00722C8A" w:rsidRDefault="006F6AF0" w:rsidP="00722C8A">
      <w:pPr>
        <w:ind w:left="570" w:firstLineChars="100" w:firstLine="200"/>
        <w:rPr>
          <w:sz w:val="20"/>
          <w:szCs w:val="20"/>
        </w:rPr>
      </w:pPr>
      <w:r w:rsidRPr="00722C8A">
        <w:rPr>
          <w:rFonts w:hint="eastAsia"/>
          <w:sz w:val="20"/>
          <w:szCs w:val="20"/>
        </w:rPr>
        <w:t>なお、</w:t>
      </w:r>
      <w:r w:rsidRPr="00722C8A">
        <w:rPr>
          <w:rFonts w:hint="eastAsia"/>
          <w:b/>
          <w:sz w:val="20"/>
          <w:szCs w:val="20"/>
        </w:rPr>
        <w:t>「進捗状況報告書」</w:t>
      </w:r>
      <w:r w:rsidRPr="00722C8A">
        <w:rPr>
          <w:rFonts w:hint="eastAsia"/>
          <w:sz w:val="20"/>
          <w:szCs w:val="20"/>
        </w:rPr>
        <w:t>に記載する出来高金額確認用の直接工事費（設計）は、当初の官積算額とし、監督員に確認するものとする。</w:t>
      </w:r>
    </w:p>
    <w:p w:rsidR="006F6AF0" w:rsidRDefault="006F6AF0" w:rsidP="00722C8A">
      <w:pPr>
        <w:tabs>
          <w:tab w:val="left" w:pos="851"/>
          <w:tab w:val="left" w:pos="1134"/>
        </w:tabs>
        <w:ind w:leftChars="100" w:left="510" w:hangingChars="150" w:hanging="300"/>
        <w:rPr>
          <w:sz w:val="20"/>
          <w:szCs w:val="20"/>
        </w:rPr>
      </w:pPr>
      <w:r w:rsidRPr="00722C8A">
        <w:rPr>
          <w:sz w:val="20"/>
          <w:szCs w:val="20"/>
        </w:rPr>
        <w:t>(5)</w:t>
      </w:r>
      <w:r w:rsidRPr="00722C8A">
        <w:rPr>
          <w:rFonts w:hint="eastAsia"/>
          <w:sz w:val="20"/>
          <w:szCs w:val="20"/>
        </w:rPr>
        <w:t xml:space="preserve">　</w:t>
      </w:r>
      <w:r w:rsidR="007F7696">
        <w:rPr>
          <w:rFonts w:hint="eastAsia"/>
          <w:sz w:val="20"/>
          <w:szCs w:val="20"/>
        </w:rPr>
        <w:t xml:space="preserve"> </w:t>
      </w:r>
      <w:r>
        <w:rPr>
          <w:rFonts w:hint="eastAsia"/>
          <w:sz w:val="20"/>
          <w:szCs w:val="20"/>
        </w:rPr>
        <w:t>請負人は、監督員からの精査に関する資料要求に際しては、速やかに対応するとともに、その資料を提出しなければならない。</w:t>
      </w:r>
    </w:p>
    <w:p w:rsidR="006F6AF0" w:rsidRDefault="006F6AF0" w:rsidP="006F6AF0">
      <w:pPr>
        <w:ind w:leftChars="250" w:left="525" w:firstLineChars="100" w:firstLine="200"/>
        <w:rPr>
          <w:sz w:val="20"/>
          <w:szCs w:val="20"/>
        </w:rPr>
      </w:pPr>
      <w:r>
        <w:rPr>
          <w:rFonts w:hint="eastAsia"/>
          <w:sz w:val="20"/>
          <w:szCs w:val="20"/>
        </w:rPr>
        <w:t>また、監督員から見積書の徴収依頼があった場合も同様とし、その資料を速やかに提出しなければならない。</w:t>
      </w:r>
    </w:p>
    <w:p w:rsidR="001365D9" w:rsidRDefault="006F6AF0" w:rsidP="001365D9">
      <w:pPr>
        <w:rPr>
          <w:sz w:val="22"/>
        </w:rPr>
      </w:pPr>
      <w:r w:rsidRPr="00722C8A">
        <w:rPr>
          <w:rFonts w:hint="eastAsia"/>
          <w:sz w:val="22"/>
        </w:rPr>
        <w:lastRenderedPageBreak/>
        <w:t>４　出来高の確認</w:t>
      </w:r>
    </w:p>
    <w:p w:rsidR="006F6AF0" w:rsidRPr="00970E14" w:rsidRDefault="001365D9" w:rsidP="001365D9">
      <w:pPr>
        <w:ind w:leftChars="100" w:left="410" w:hangingChars="100" w:hanging="200"/>
        <w:rPr>
          <w:sz w:val="22"/>
        </w:rPr>
      </w:pPr>
      <w:r w:rsidRPr="001365D9">
        <w:rPr>
          <w:rFonts w:hint="eastAsia"/>
          <w:sz w:val="20"/>
          <w:szCs w:val="20"/>
        </w:rPr>
        <w:t>(1</w:t>
      </w:r>
      <w:r>
        <w:rPr>
          <w:rFonts w:hint="eastAsia"/>
          <w:sz w:val="20"/>
          <w:szCs w:val="20"/>
        </w:rPr>
        <w:t>)</w:t>
      </w:r>
      <w:r>
        <w:rPr>
          <w:rFonts w:hint="eastAsia"/>
          <w:sz w:val="20"/>
          <w:szCs w:val="20"/>
        </w:rPr>
        <w:t xml:space="preserve">　</w:t>
      </w:r>
      <w:r w:rsidR="006F6AF0" w:rsidRPr="00722C8A">
        <w:rPr>
          <w:rFonts w:hint="eastAsia"/>
          <w:sz w:val="20"/>
          <w:szCs w:val="20"/>
        </w:rPr>
        <w:t>請負人は、出来高に関する執行管理を適正に行うとともに、変更等が生じた場合は、速やかに監督員と協議しなければならない。</w:t>
      </w:r>
    </w:p>
    <w:p w:rsidR="006F6AF0" w:rsidRPr="00722C8A" w:rsidRDefault="001365D9" w:rsidP="001365D9">
      <w:pPr>
        <w:ind w:leftChars="100" w:left="410" w:hangingChars="100" w:hanging="200"/>
        <w:rPr>
          <w:sz w:val="20"/>
          <w:szCs w:val="20"/>
        </w:rPr>
      </w:pPr>
      <w:r>
        <w:rPr>
          <w:rFonts w:hint="eastAsia"/>
          <w:sz w:val="20"/>
          <w:szCs w:val="20"/>
        </w:rPr>
        <w:t>(2)</w:t>
      </w:r>
      <w:r>
        <w:rPr>
          <w:rFonts w:hint="eastAsia"/>
          <w:sz w:val="20"/>
          <w:szCs w:val="20"/>
        </w:rPr>
        <w:t xml:space="preserve">　</w:t>
      </w:r>
      <w:r w:rsidR="006F6AF0" w:rsidRPr="00722C8A">
        <w:rPr>
          <w:rFonts w:hint="eastAsia"/>
          <w:sz w:val="20"/>
          <w:szCs w:val="20"/>
        </w:rPr>
        <w:t>請負人は、出来高に関する精査の状況を常に監督員と協議・調整し、共有するものとする。</w:t>
      </w:r>
    </w:p>
    <w:p w:rsidR="006F6AF0" w:rsidRPr="00722C8A" w:rsidRDefault="001365D9" w:rsidP="001365D9">
      <w:pPr>
        <w:ind w:leftChars="100" w:left="410" w:hangingChars="100" w:hanging="200"/>
        <w:jc w:val="left"/>
        <w:rPr>
          <w:sz w:val="20"/>
          <w:szCs w:val="20"/>
        </w:rPr>
      </w:pPr>
      <w:r>
        <w:rPr>
          <w:rFonts w:hint="eastAsia"/>
          <w:sz w:val="20"/>
          <w:szCs w:val="20"/>
        </w:rPr>
        <w:t>(3)</w:t>
      </w:r>
      <w:r>
        <w:rPr>
          <w:rFonts w:hint="eastAsia"/>
          <w:sz w:val="20"/>
          <w:szCs w:val="20"/>
        </w:rPr>
        <w:t xml:space="preserve">　</w:t>
      </w:r>
      <w:r w:rsidR="006F6AF0" w:rsidRPr="00722C8A">
        <w:rPr>
          <w:rFonts w:hint="eastAsia"/>
          <w:sz w:val="20"/>
          <w:szCs w:val="20"/>
        </w:rPr>
        <w:t>請負人は、監督員が現場確認及び完成図書による確認を行った時点で差異が判明した場合は、再協議しなければならない。</w:t>
      </w:r>
    </w:p>
    <w:p w:rsidR="006F6AF0" w:rsidRPr="00722C8A" w:rsidRDefault="001365D9" w:rsidP="001365D9">
      <w:pPr>
        <w:ind w:leftChars="100" w:left="410" w:hangingChars="100" w:hanging="200"/>
        <w:rPr>
          <w:sz w:val="20"/>
          <w:szCs w:val="20"/>
        </w:rPr>
      </w:pPr>
      <w:r>
        <w:rPr>
          <w:rFonts w:hint="eastAsia"/>
          <w:sz w:val="20"/>
          <w:szCs w:val="20"/>
        </w:rPr>
        <w:t>(4)</w:t>
      </w:r>
      <w:r>
        <w:rPr>
          <w:rFonts w:hint="eastAsia"/>
          <w:sz w:val="20"/>
          <w:szCs w:val="20"/>
        </w:rPr>
        <w:t xml:space="preserve">　</w:t>
      </w:r>
      <w:r w:rsidR="006F6AF0" w:rsidRPr="00722C8A">
        <w:rPr>
          <w:rFonts w:hint="eastAsia"/>
          <w:sz w:val="20"/>
          <w:szCs w:val="20"/>
        </w:rPr>
        <w:t>請負人は、</w:t>
      </w:r>
      <w:r w:rsidR="006F6AF0" w:rsidRPr="00722C8A">
        <w:rPr>
          <w:rFonts w:hint="eastAsia"/>
          <w:b/>
          <w:sz w:val="20"/>
          <w:szCs w:val="20"/>
        </w:rPr>
        <w:t>「進捗状況報告書」</w:t>
      </w:r>
      <w:r w:rsidR="006F6AF0" w:rsidRPr="00722C8A">
        <w:rPr>
          <w:rFonts w:hint="eastAsia"/>
          <w:sz w:val="20"/>
          <w:szCs w:val="20"/>
        </w:rPr>
        <w:t>を提出する際には、工事の進捗に伴い、監督員と協議した最新の出来高金額を概算直接工事費欄に記載するものとする。また、指示された箇所は全て記載するものとし、施工前及び完了前は各々の予定日を記載しなければならない。</w:t>
      </w:r>
    </w:p>
    <w:p w:rsidR="006F6AF0" w:rsidRPr="00722C8A" w:rsidRDefault="001365D9" w:rsidP="001365D9">
      <w:pPr>
        <w:ind w:leftChars="100" w:left="410" w:hangingChars="100" w:hanging="200"/>
        <w:rPr>
          <w:sz w:val="20"/>
          <w:szCs w:val="20"/>
        </w:rPr>
      </w:pPr>
      <w:r>
        <w:rPr>
          <w:rFonts w:hint="eastAsia"/>
          <w:sz w:val="20"/>
          <w:szCs w:val="20"/>
        </w:rPr>
        <w:t>(5)</w:t>
      </w:r>
      <w:r>
        <w:rPr>
          <w:rFonts w:hint="eastAsia"/>
          <w:sz w:val="20"/>
          <w:szCs w:val="20"/>
        </w:rPr>
        <w:t xml:space="preserve">　</w:t>
      </w:r>
      <w:r w:rsidR="006F6AF0" w:rsidRPr="00722C8A">
        <w:rPr>
          <w:rFonts w:hint="eastAsia"/>
          <w:sz w:val="20"/>
          <w:szCs w:val="20"/>
        </w:rPr>
        <w:t>請負人は、進捗状況報告書の概算直接工事費の出来高</w:t>
      </w:r>
      <w:r w:rsidR="006F6AF0" w:rsidRPr="00722C8A">
        <w:rPr>
          <w:sz w:val="20"/>
          <w:szCs w:val="20"/>
        </w:rPr>
        <w:t>80</w:t>
      </w:r>
      <w:r w:rsidR="006F6AF0" w:rsidRPr="00722C8A">
        <w:rPr>
          <w:rFonts w:hint="eastAsia"/>
          <w:sz w:val="20"/>
          <w:szCs w:val="20"/>
        </w:rPr>
        <w:t>％程度で監督員と進捗状況に関する協議を行うものとする。</w:t>
      </w:r>
    </w:p>
    <w:p w:rsidR="006F6AF0" w:rsidRPr="00722C8A" w:rsidRDefault="006F6AF0" w:rsidP="006F6AF0">
      <w:pPr>
        <w:rPr>
          <w:sz w:val="22"/>
        </w:rPr>
      </w:pPr>
      <w:r w:rsidRPr="00722C8A">
        <w:rPr>
          <w:rFonts w:hint="eastAsia"/>
          <w:sz w:val="22"/>
        </w:rPr>
        <w:t>５　調査・緊急出動</w:t>
      </w:r>
    </w:p>
    <w:p w:rsidR="006F6AF0" w:rsidRPr="00722C8A" w:rsidRDefault="007F7696" w:rsidP="007F7696">
      <w:pPr>
        <w:ind w:leftChars="100" w:left="410" w:hangingChars="100" w:hanging="200"/>
        <w:rPr>
          <w:sz w:val="20"/>
          <w:szCs w:val="20"/>
        </w:rPr>
      </w:pPr>
      <w:r>
        <w:rPr>
          <w:rFonts w:hint="eastAsia"/>
          <w:sz w:val="20"/>
          <w:szCs w:val="20"/>
        </w:rPr>
        <w:t>(1)</w:t>
      </w:r>
      <w:r w:rsidR="006F6AF0" w:rsidRPr="00722C8A">
        <w:rPr>
          <w:rFonts w:hint="eastAsia"/>
          <w:sz w:val="20"/>
          <w:szCs w:val="20"/>
        </w:rPr>
        <w:t xml:space="preserve">　請負人は、作業員</w:t>
      </w:r>
      <w:r w:rsidR="006F6AF0" w:rsidRPr="00722C8A">
        <w:rPr>
          <w:sz w:val="20"/>
          <w:szCs w:val="20"/>
        </w:rPr>
        <w:t>1</w:t>
      </w:r>
      <w:r w:rsidR="006F6AF0" w:rsidRPr="00722C8A">
        <w:rPr>
          <w:rFonts w:hint="eastAsia"/>
          <w:sz w:val="20"/>
          <w:szCs w:val="20"/>
        </w:rPr>
        <w:t>班</w:t>
      </w:r>
      <w:r w:rsidR="006F6AF0" w:rsidRPr="00722C8A">
        <w:rPr>
          <w:sz w:val="20"/>
          <w:szCs w:val="20"/>
        </w:rPr>
        <w:t>5</w:t>
      </w:r>
      <w:r w:rsidR="006F6AF0" w:rsidRPr="00722C8A">
        <w:rPr>
          <w:rFonts w:hint="eastAsia"/>
          <w:sz w:val="20"/>
          <w:szCs w:val="20"/>
        </w:rPr>
        <w:t>人以上（公園工事は</w:t>
      </w:r>
      <w:r w:rsidR="006F6AF0" w:rsidRPr="00722C8A">
        <w:rPr>
          <w:sz w:val="20"/>
          <w:szCs w:val="20"/>
        </w:rPr>
        <w:t>1</w:t>
      </w:r>
      <w:r w:rsidR="006F6AF0" w:rsidRPr="00722C8A">
        <w:rPr>
          <w:rFonts w:hint="eastAsia"/>
          <w:sz w:val="20"/>
          <w:szCs w:val="20"/>
        </w:rPr>
        <w:t>班</w:t>
      </w:r>
      <w:r w:rsidR="006F6AF0" w:rsidRPr="00722C8A">
        <w:rPr>
          <w:sz w:val="20"/>
          <w:szCs w:val="20"/>
        </w:rPr>
        <w:t>3</w:t>
      </w:r>
      <w:r w:rsidR="006F6AF0" w:rsidRPr="00722C8A">
        <w:rPr>
          <w:rFonts w:hint="eastAsia"/>
          <w:sz w:val="20"/>
          <w:szCs w:val="20"/>
        </w:rPr>
        <w:t>人以上）が常に出動可能な</w:t>
      </w:r>
      <w:r w:rsidR="006F6AF0" w:rsidRPr="00722C8A">
        <w:rPr>
          <w:sz w:val="20"/>
          <w:szCs w:val="20"/>
        </w:rPr>
        <w:t>24</w:t>
      </w:r>
      <w:r w:rsidR="006F6AF0" w:rsidRPr="00722C8A">
        <w:rPr>
          <w:rFonts w:hint="eastAsia"/>
          <w:sz w:val="20"/>
          <w:szCs w:val="20"/>
        </w:rPr>
        <w:t>時間体制を整えるものとする。</w:t>
      </w:r>
    </w:p>
    <w:p w:rsidR="006F6AF0" w:rsidRPr="00722C8A" w:rsidRDefault="007F7696" w:rsidP="007F7696">
      <w:pPr>
        <w:ind w:leftChars="100" w:left="410" w:hangingChars="100" w:hanging="200"/>
        <w:rPr>
          <w:sz w:val="20"/>
          <w:szCs w:val="20"/>
        </w:rPr>
      </w:pPr>
      <w:r>
        <w:rPr>
          <w:rFonts w:hint="eastAsia"/>
          <w:sz w:val="20"/>
          <w:szCs w:val="20"/>
        </w:rPr>
        <w:t>(2)</w:t>
      </w:r>
      <w:r w:rsidR="006F6AF0" w:rsidRPr="00722C8A">
        <w:rPr>
          <w:rFonts w:hint="eastAsia"/>
          <w:sz w:val="20"/>
          <w:szCs w:val="20"/>
        </w:rPr>
        <w:t xml:space="preserve">　調査出動とは、緊急時における出来高のない工事とし、緊急出動とは、緊急時に簡易な工事が伴う場合とする。</w:t>
      </w:r>
    </w:p>
    <w:p w:rsidR="00252EA6" w:rsidRDefault="007F7696" w:rsidP="00252EA6">
      <w:pPr>
        <w:ind w:leftChars="100" w:left="410" w:hangingChars="100" w:hanging="200"/>
        <w:rPr>
          <w:sz w:val="20"/>
          <w:szCs w:val="20"/>
        </w:rPr>
      </w:pPr>
      <w:r>
        <w:rPr>
          <w:rFonts w:hint="eastAsia"/>
          <w:sz w:val="20"/>
          <w:szCs w:val="20"/>
        </w:rPr>
        <w:t>(3)</w:t>
      </w:r>
      <w:r w:rsidR="006F6AF0" w:rsidRPr="00722C8A">
        <w:rPr>
          <w:sz w:val="20"/>
          <w:szCs w:val="20"/>
        </w:rPr>
        <w:t xml:space="preserve">  </w:t>
      </w:r>
      <w:r w:rsidR="006F6AF0" w:rsidRPr="00722C8A">
        <w:rPr>
          <w:rFonts w:hint="eastAsia"/>
          <w:sz w:val="20"/>
          <w:szCs w:val="20"/>
        </w:rPr>
        <w:t>請負人は、調査・緊急出動に際し、設計書に示されている人員（調査出動</w:t>
      </w:r>
      <w:r w:rsidR="006F6AF0" w:rsidRPr="00722C8A">
        <w:rPr>
          <w:sz w:val="20"/>
          <w:szCs w:val="20"/>
        </w:rPr>
        <w:t>1</w:t>
      </w:r>
      <w:r w:rsidR="006F6AF0" w:rsidRPr="00722C8A">
        <w:rPr>
          <w:rFonts w:hint="eastAsia"/>
          <w:sz w:val="20"/>
          <w:szCs w:val="20"/>
        </w:rPr>
        <w:t>班</w:t>
      </w:r>
      <w:r w:rsidR="006F6AF0" w:rsidRPr="00722C8A">
        <w:rPr>
          <w:sz w:val="20"/>
          <w:szCs w:val="20"/>
        </w:rPr>
        <w:t>3</w:t>
      </w:r>
      <w:r w:rsidR="006F6AF0" w:rsidRPr="00722C8A">
        <w:rPr>
          <w:rFonts w:hint="eastAsia"/>
          <w:sz w:val="20"/>
          <w:szCs w:val="20"/>
        </w:rPr>
        <w:t>人、公園工事の調査出動は１班２人、緊急出動１班</w:t>
      </w:r>
      <w:r w:rsidR="006F6AF0" w:rsidRPr="00722C8A">
        <w:rPr>
          <w:sz w:val="20"/>
          <w:szCs w:val="20"/>
        </w:rPr>
        <w:t>5</w:t>
      </w:r>
      <w:r w:rsidR="006F6AF0" w:rsidRPr="00722C8A">
        <w:rPr>
          <w:rFonts w:hint="eastAsia"/>
          <w:sz w:val="20"/>
          <w:szCs w:val="20"/>
        </w:rPr>
        <w:t>人、公園工事の緊急出動は１班</w:t>
      </w:r>
      <w:r w:rsidR="006F6AF0" w:rsidRPr="00722C8A">
        <w:rPr>
          <w:sz w:val="20"/>
          <w:szCs w:val="20"/>
        </w:rPr>
        <w:t>3</w:t>
      </w:r>
      <w:r w:rsidR="006F6AF0" w:rsidRPr="00722C8A">
        <w:rPr>
          <w:rFonts w:hint="eastAsia"/>
          <w:sz w:val="20"/>
          <w:szCs w:val="20"/>
        </w:rPr>
        <w:t>人）で出動しなければならない。ただし、現場状況による出動人員等の変更は、監督員の指示又は協議に基づき決定する。なお、調査・緊急出動を実施したときは</w:t>
      </w:r>
      <w:r w:rsidR="003E09E0">
        <w:rPr>
          <w:rFonts w:hint="eastAsia"/>
          <w:sz w:val="20"/>
          <w:szCs w:val="20"/>
        </w:rPr>
        <w:t>現場において</w:t>
      </w:r>
      <w:r w:rsidR="00835453">
        <w:rPr>
          <w:rFonts w:hint="eastAsia"/>
          <w:sz w:val="20"/>
          <w:szCs w:val="20"/>
        </w:rPr>
        <w:t>、</w:t>
      </w:r>
      <w:r w:rsidR="006F6AF0" w:rsidRPr="00722C8A">
        <w:rPr>
          <w:rFonts w:hint="eastAsia"/>
          <w:sz w:val="20"/>
          <w:szCs w:val="20"/>
        </w:rPr>
        <w:t>出動人員、作業状況及び現場状況の確認が可能な写真を撮影し、完了報告時に提出しなければならない。</w:t>
      </w:r>
    </w:p>
    <w:p w:rsidR="006F6AF0" w:rsidRPr="00722C8A" w:rsidRDefault="00252EA6" w:rsidP="00252EA6">
      <w:pPr>
        <w:ind w:leftChars="100" w:left="410" w:hangingChars="100" w:hanging="200"/>
        <w:rPr>
          <w:sz w:val="20"/>
          <w:szCs w:val="20"/>
        </w:rPr>
      </w:pPr>
      <w:r>
        <w:rPr>
          <w:rFonts w:hint="eastAsia"/>
          <w:sz w:val="20"/>
          <w:szCs w:val="20"/>
        </w:rPr>
        <w:t>(4)</w:t>
      </w:r>
      <w:r w:rsidR="007F7696">
        <w:rPr>
          <w:sz w:val="20"/>
          <w:szCs w:val="20"/>
        </w:rPr>
        <w:t xml:space="preserve"> </w:t>
      </w:r>
      <w:r>
        <w:rPr>
          <w:rFonts w:hint="eastAsia"/>
          <w:sz w:val="20"/>
          <w:szCs w:val="20"/>
        </w:rPr>
        <w:t xml:space="preserve"> </w:t>
      </w:r>
      <w:r w:rsidR="006F6AF0" w:rsidRPr="00722C8A">
        <w:rPr>
          <w:rFonts w:hint="eastAsia"/>
          <w:sz w:val="20"/>
          <w:szCs w:val="20"/>
        </w:rPr>
        <w:t>請負人は、調査・緊急出動の指示を受けたときは、１時間以内に現場に到達し、監督員等（監督員以外の当該土木事務所職員を含む）に状況を連絡するとともに、対応について協議しなければならない。</w:t>
      </w:r>
    </w:p>
    <w:p w:rsidR="006F6AF0" w:rsidRPr="00722C8A" w:rsidRDefault="006F6AF0" w:rsidP="007F7696">
      <w:pPr>
        <w:tabs>
          <w:tab w:val="left" w:pos="709"/>
        </w:tabs>
        <w:ind w:leftChars="252" w:left="529" w:firstLineChars="91" w:firstLine="182"/>
        <w:rPr>
          <w:sz w:val="20"/>
          <w:szCs w:val="20"/>
        </w:rPr>
      </w:pPr>
      <w:r w:rsidRPr="00722C8A">
        <w:rPr>
          <w:rFonts w:hint="eastAsia"/>
          <w:sz w:val="20"/>
          <w:szCs w:val="20"/>
        </w:rPr>
        <w:t>なお、連絡及び協議が困難な状況の時は、安全の確保を優先し、現場の対応を図るものとし、出動人員等は請負人の判断とする。</w:t>
      </w:r>
    </w:p>
    <w:p w:rsidR="006F6AF0" w:rsidRPr="00722C8A" w:rsidRDefault="00252EA6" w:rsidP="00252EA6">
      <w:pPr>
        <w:tabs>
          <w:tab w:val="left" w:pos="709"/>
        </w:tabs>
        <w:ind w:firstLineChars="100" w:firstLine="200"/>
        <w:rPr>
          <w:sz w:val="20"/>
          <w:szCs w:val="20"/>
        </w:rPr>
      </w:pPr>
      <w:r>
        <w:rPr>
          <w:rFonts w:hint="eastAsia"/>
          <w:sz w:val="20"/>
          <w:szCs w:val="20"/>
        </w:rPr>
        <w:t xml:space="preserve">(5)  </w:t>
      </w:r>
      <w:r w:rsidR="006F6AF0" w:rsidRPr="00722C8A">
        <w:rPr>
          <w:rFonts w:hint="eastAsia"/>
          <w:sz w:val="20"/>
          <w:szCs w:val="20"/>
        </w:rPr>
        <w:t>請負人は、本工事に必要な車両類、資機材及び保安機材を常に確保しておくものとする。</w:t>
      </w:r>
    </w:p>
    <w:p w:rsidR="006F6AF0" w:rsidRPr="00722C8A" w:rsidRDefault="007F7696" w:rsidP="007F7696">
      <w:pPr>
        <w:ind w:leftChars="100" w:left="410" w:hangingChars="100" w:hanging="200"/>
        <w:rPr>
          <w:rFonts w:ascii="ＭＳ 明朝" w:hAnsi="ＭＳ 明朝"/>
          <w:sz w:val="20"/>
          <w:szCs w:val="20"/>
        </w:rPr>
      </w:pPr>
      <w:r w:rsidRPr="00C07F9B">
        <w:rPr>
          <w:sz w:val="20"/>
          <w:szCs w:val="20"/>
        </w:rPr>
        <w:t>(6)</w:t>
      </w:r>
      <w:r w:rsidRPr="00C07F9B">
        <w:rPr>
          <w:rFonts w:hint="eastAsia"/>
          <w:sz w:val="20"/>
          <w:szCs w:val="20"/>
        </w:rPr>
        <w:t xml:space="preserve">  </w:t>
      </w:r>
      <w:r w:rsidR="006F6AF0">
        <w:rPr>
          <w:rFonts w:ascii="ＭＳ 明朝" w:hAnsi="ＭＳ 明朝" w:hint="eastAsia"/>
          <w:sz w:val="20"/>
          <w:szCs w:val="20"/>
        </w:rPr>
        <w:t>上記以外の出動に関する条件等については、工事ごとの</w:t>
      </w:r>
      <w:r w:rsidR="006F6AF0" w:rsidRPr="00722C8A">
        <w:rPr>
          <w:rFonts w:ascii="ＭＳ 明朝" w:hAnsi="ＭＳ 明朝" w:hint="eastAsia"/>
          <w:sz w:val="20"/>
          <w:szCs w:val="20"/>
        </w:rPr>
        <w:t>「現場説明書」及び別に定められた「特記仕様書」等を参照するものとする。</w:t>
      </w:r>
    </w:p>
    <w:p w:rsidR="006F6AF0" w:rsidRDefault="006F6AF0" w:rsidP="006F6AF0">
      <w:pPr>
        <w:rPr>
          <w:rFonts w:ascii="ＭＳ 明朝" w:hAnsi="ＭＳ 明朝"/>
          <w:sz w:val="20"/>
          <w:szCs w:val="20"/>
        </w:rPr>
      </w:pPr>
      <w:r>
        <w:rPr>
          <w:rFonts w:ascii="ＭＳ 明朝" w:hAnsi="ＭＳ 明朝" w:hint="eastAsia"/>
          <w:sz w:val="20"/>
          <w:szCs w:val="20"/>
        </w:rPr>
        <w:t>６　その他</w:t>
      </w:r>
    </w:p>
    <w:p w:rsidR="006F6AF0" w:rsidRPr="00722C8A" w:rsidRDefault="007F7696" w:rsidP="007F7696">
      <w:pPr>
        <w:ind w:leftChars="84" w:left="376" w:hangingChars="100" w:hanging="200"/>
        <w:rPr>
          <w:rFonts w:ascii="ＭＳ 明朝" w:hAnsi="ＭＳ 明朝"/>
          <w:sz w:val="20"/>
          <w:szCs w:val="20"/>
        </w:rPr>
      </w:pPr>
      <w:r w:rsidRPr="00C07F9B">
        <w:rPr>
          <w:sz w:val="20"/>
          <w:szCs w:val="20"/>
        </w:rPr>
        <w:t>(1)</w:t>
      </w:r>
      <w:r w:rsidRPr="00C07F9B">
        <w:rPr>
          <w:rFonts w:hint="eastAsia"/>
          <w:sz w:val="20"/>
          <w:szCs w:val="20"/>
        </w:rPr>
        <w:t xml:space="preserve">  </w:t>
      </w:r>
      <w:r w:rsidR="006F6AF0">
        <w:rPr>
          <w:rFonts w:ascii="ＭＳ 明朝" w:hAnsi="ＭＳ 明朝" w:hint="eastAsia"/>
          <w:sz w:val="20"/>
          <w:szCs w:val="20"/>
        </w:rPr>
        <w:t>本工事は、「建設工事に係る資材の再資源化等に関する法律（建設リサイクル法）」の対象外とする。ただし、１施工箇所の工事金額が経費を含めて500万円を超えた場合は、</w:t>
      </w:r>
      <w:r w:rsidR="006F6AF0" w:rsidRPr="00722C8A">
        <w:rPr>
          <w:rFonts w:ascii="ＭＳ 明朝" w:hAnsi="ＭＳ 明朝" w:hint="eastAsia"/>
          <w:sz w:val="20"/>
          <w:szCs w:val="20"/>
        </w:rPr>
        <w:t>建設リサイクル法の対象になるので、着手前に手続きを行うものとする。</w:t>
      </w:r>
    </w:p>
    <w:p w:rsidR="006F6AF0" w:rsidRPr="00722C8A" w:rsidRDefault="006F6AF0" w:rsidP="007F7696">
      <w:pPr>
        <w:ind w:leftChars="84" w:left="376" w:hangingChars="100" w:hanging="200"/>
        <w:rPr>
          <w:rFonts w:ascii="ＭＳ 明朝" w:hAnsi="ＭＳ 明朝"/>
          <w:sz w:val="20"/>
          <w:szCs w:val="20"/>
        </w:rPr>
      </w:pPr>
      <w:r w:rsidRPr="00C07F9B">
        <w:rPr>
          <w:sz w:val="20"/>
          <w:szCs w:val="20"/>
        </w:rPr>
        <w:t>(2)</w:t>
      </w:r>
      <w:r w:rsidR="007F7696" w:rsidRPr="00C07F9B">
        <w:rPr>
          <w:rFonts w:hint="eastAsia"/>
          <w:sz w:val="20"/>
          <w:szCs w:val="20"/>
        </w:rPr>
        <w:t xml:space="preserve">  </w:t>
      </w:r>
      <w:r w:rsidRPr="00722C8A">
        <w:rPr>
          <w:rFonts w:ascii="ＭＳ 明朝" w:hAnsi="ＭＳ 明朝" w:hint="eastAsia"/>
          <w:sz w:val="20"/>
          <w:szCs w:val="20"/>
        </w:rPr>
        <w:t>施工計画書の記載内容は、工事概要、現場組織表、使用機械、緊急時の体制、安全管理、再生資源活用計画とする。なお、監督員がその他の項目について補足を求めた場合には、追記しなければならない。</w:t>
      </w:r>
    </w:p>
    <w:p w:rsidR="007F7696" w:rsidRDefault="006F6AF0" w:rsidP="007F7696">
      <w:pPr>
        <w:ind w:leftChars="200" w:left="420" w:firstLineChars="100" w:firstLine="200"/>
        <w:rPr>
          <w:rFonts w:ascii="ＭＳ 明朝" w:hAnsi="ＭＳ 明朝"/>
          <w:sz w:val="20"/>
          <w:szCs w:val="20"/>
        </w:rPr>
      </w:pPr>
      <w:r w:rsidRPr="00722C8A">
        <w:rPr>
          <w:rFonts w:ascii="ＭＳ 明朝" w:hAnsi="ＭＳ 明朝" w:hint="eastAsia"/>
          <w:sz w:val="20"/>
          <w:szCs w:val="20"/>
        </w:rPr>
        <w:t>また、交通管理は交通管理者との協議等によるものとし、使用材料は使用材料承諾願によるものとする。</w:t>
      </w:r>
    </w:p>
    <w:p w:rsidR="006F6AF0" w:rsidRPr="00722C8A" w:rsidRDefault="007F7696" w:rsidP="007F7696">
      <w:pPr>
        <w:ind w:firstLineChars="100" w:firstLine="200"/>
        <w:rPr>
          <w:rFonts w:ascii="ＭＳ 明朝" w:hAnsi="ＭＳ 明朝"/>
          <w:sz w:val="20"/>
          <w:szCs w:val="20"/>
        </w:rPr>
      </w:pPr>
      <w:r w:rsidRPr="00C07F9B">
        <w:rPr>
          <w:sz w:val="20"/>
          <w:szCs w:val="20"/>
        </w:rPr>
        <w:t>(3)</w:t>
      </w:r>
      <w:r w:rsidRPr="00C07F9B">
        <w:rPr>
          <w:rFonts w:hint="eastAsia"/>
          <w:sz w:val="20"/>
          <w:szCs w:val="20"/>
        </w:rPr>
        <w:t xml:space="preserve">  </w:t>
      </w:r>
      <w:r w:rsidR="006F6AF0" w:rsidRPr="00722C8A">
        <w:rPr>
          <w:rFonts w:ascii="ＭＳ 明朝" w:hAnsi="ＭＳ 明朝" w:hint="eastAsia"/>
          <w:sz w:val="20"/>
          <w:szCs w:val="20"/>
        </w:rPr>
        <w:t>その他、この特記仕様書に記載のないものは、監督員との協議</w:t>
      </w:r>
      <w:r w:rsidR="006F6AF0" w:rsidRPr="00722C8A">
        <w:rPr>
          <w:rFonts w:hint="eastAsia"/>
          <w:sz w:val="20"/>
          <w:szCs w:val="20"/>
        </w:rPr>
        <w:t>しなければならない</w:t>
      </w:r>
      <w:r w:rsidR="006F6AF0" w:rsidRPr="00722C8A">
        <w:rPr>
          <w:rFonts w:ascii="ＭＳ 明朝" w:hAnsi="ＭＳ 明朝" w:hint="eastAsia"/>
          <w:sz w:val="20"/>
          <w:szCs w:val="20"/>
        </w:rPr>
        <w:t>。</w:t>
      </w:r>
    </w:p>
    <w:p w:rsidR="00663B0C" w:rsidRPr="006F6AF0" w:rsidRDefault="00663B0C"/>
    <w:sectPr w:rsidR="00663B0C" w:rsidRPr="006F6AF0" w:rsidSect="00293A9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D4A"/>
    <w:multiLevelType w:val="hybridMultilevel"/>
    <w:tmpl w:val="B4A247E8"/>
    <w:lvl w:ilvl="0" w:tplc="3B36E4F2">
      <w:start w:val="1"/>
      <w:numFmt w:val="decimal"/>
      <w:lvlText w:val="(%1)"/>
      <w:lvlJc w:val="left"/>
      <w:pPr>
        <w:ind w:left="620" w:hanging="360"/>
      </w:p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abstractNum w:abstractNumId="1" w15:restartNumberingAfterBreak="0">
    <w:nsid w:val="01054507"/>
    <w:multiLevelType w:val="hybridMultilevel"/>
    <w:tmpl w:val="D114A558"/>
    <w:lvl w:ilvl="0" w:tplc="A148C088">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9831B2B"/>
    <w:multiLevelType w:val="hybridMultilevel"/>
    <w:tmpl w:val="846A6760"/>
    <w:lvl w:ilvl="0" w:tplc="5AC84438">
      <w:start w:val="1"/>
      <w:numFmt w:val="decimal"/>
      <w:lvlText w:val="(%1)"/>
      <w:lvlJc w:val="left"/>
      <w:pPr>
        <w:ind w:left="601" w:hanging="360"/>
      </w:pPr>
      <w:rPr>
        <w:rFonts w:ascii="Century" w:eastAsia="ＭＳ 明朝" w:hAnsi="Century" w:cs="Times New Roman"/>
        <w:b w:val="0"/>
        <w:sz w:val="20"/>
        <w:szCs w:val="20"/>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abstractNum w:abstractNumId="3" w15:restartNumberingAfterBreak="0">
    <w:nsid w:val="10680AD3"/>
    <w:multiLevelType w:val="hybridMultilevel"/>
    <w:tmpl w:val="B18CCE76"/>
    <w:lvl w:ilvl="0" w:tplc="1D8009A6">
      <w:start w:val="1"/>
      <w:numFmt w:val="decimal"/>
      <w:lvlText w:val="(%1)"/>
      <w:lvlJc w:val="left"/>
      <w:pPr>
        <w:ind w:left="601" w:hanging="360"/>
      </w:pPr>
      <w:rPr>
        <w:rFonts w:ascii="Century" w:eastAsia="ＭＳ 明朝" w:hAnsi="Century" w:cs="Times New Roman"/>
        <w:b w:val="0"/>
        <w:sz w:val="20"/>
        <w:szCs w:val="20"/>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abstractNum w:abstractNumId="4" w15:restartNumberingAfterBreak="0">
    <w:nsid w:val="13653597"/>
    <w:multiLevelType w:val="hybridMultilevel"/>
    <w:tmpl w:val="7C425634"/>
    <w:lvl w:ilvl="0" w:tplc="E38C2FC2">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E694C02"/>
    <w:multiLevelType w:val="hybridMultilevel"/>
    <w:tmpl w:val="EDEE4ECC"/>
    <w:lvl w:ilvl="0" w:tplc="A0AA1DA6">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2B82D0D"/>
    <w:multiLevelType w:val="hybridMultilevel"/>
    <w:tmpl w:val="C79C4B64"/>
    <w:lvl w:ilvl="0" w:tplc="A29EF15A">
      <w:start w:val="1"/>
      <w:numFmt w:val="decimal"/>
      <w:lvlText w:val="(%1)"/>
      <w:lvlJc w:val="left"/>
      <w:pPr>
        <w:ind w:left="644" w:hanging="36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7" w15:restartNumberingAfterBreak="0">
    <w:nsid w:val="24410933"/>
    <w:multiLevelType w:val="hybridMultilevel"/>
    <w:tmpl w:val="3942EC4C"/>
    <w:lvl w:ilvl="0" w:tplc="A220530A">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851C69"/>
    <w:multiLevelType w:val="hybridMultilevel"/>
    <w:tmpl w:val="7910CCF8"/>
    <w:lvl w:ilvl="0" w:tplc="D2024FBC">
      <w:start w:val="1"/>
      <w:numFmt w:val="decimal"/>
      <w:lvlText w:val="(%1)"/>
      <w:lvlJc w:val="left"/>
      <w:pPr>
        <w:ind w:left="601" w:hanging="360"/>
      </w:pPr>
      <w:rPr>
        <w:rFonts w:ascii="Century" w:eastAsia="ＭＳ 明朝" w:hAnsi="Century" w:cs="Times New Roman"/>
        <w:b w:val="0"/>
        <w:sz w:val="20"/>
        <w:szCs w:val="20"/>
      </w:rPr>
    </w:lvl>
    <w:lvl w:ilvl="1" w:tplc="04090017">
      <w:start w:val="1"/>
      <w:numFmt w:val="aiueoFullWidth"/>
      <w:lvlText w:val="(%2)"/>
      <w:lvlJc w:val="left"/>
      <w:pPr>
        <w:ind w:left="1081" w:hanging="420"/>
      </w:pPr>
    </w:lvl>
    <w:lvl w:ilvl="2" w:tplc="04090011">
      <w:start w:val="1"/>
      <w:numFmt w:val="decimalEnclosedCircle"/>
      <w:lvlText w:val="%3"/>
      <w:lvlJc w:val="left"/>
      <w:pPr>
        <w:ind w:left="1501" w:hanging="420"/>
      </w:pPr>
    </w:lvl>
    <w:lvl w:ilvl="3" w:tplc="0409000F">
      <w:start w:val="1"/>
      <w:numFmt w:val="decimal"/>
      <w:lvlText w:val="%4."/>
      <w:lvlJc w:val="left"/>
      <w:pPr>
        <w:ind w:left="1921" w:hanging="420"/>
      </w:pPr>
    </w:lvl>
    <w:lvl w:ilvl="4" w:tplc="04090017">
      <w:start w:val="1"/>
      <w:numFmt w:val="aiueoFullWidth"/>
      <w:lvlText w:val="(%5)"/>
      <w:lvlJc w:val="left"/>
      <w:pPr>
        <w:ind w:left="2341" w:hanging="420"/>
      </w:pPr>
    </w:lvl>
    <w:lvl w:ilvl="5" w:tplc="04090011">
      <w:start w:val="1"/>
      <w:numFmt w:val="decimalEnclosedCircle"/>
      <w:lvlText w:val="%6"/>
      <w:lvlJc w:val="left"/>
      <w:pPr>
        <w:ind w:left="2761" w:hanging="420"/>
      </w:pPr>
    </w:lvl>
    <w:lvl w:ilvl="6" w:tplc="0409000F">
      <w:start w:val="1"/>
      <w:numFmt w:val="decimal"/>
      <w:lvlText w:val="%7."/>
      <w:lvlJc w:val="left"/>
      <w:pPr>
        <w:ind w:left="3181" w:hanging="420"/>
      </w:pPr>
    </w:lvl>
    <w:lvl w:ilvl="7" w:tplc="04090017">
      <w:start w:val="1"/>
      <w:numFmt w:val="aiueoFullWidth"/>
      <w:lvlText w:val="(%8)"/>
      <w:lvlJc w:val="left"/>
      <w:pPr>
        <w:ind w:left="3601" w:hanging="420"/>
      </w:pPr>
    </w:lvl>
    <w:lvl w:ilvl="8" w:tplc="04090011">
      <w:start w:val="1"/>
      <w:numFmt w:val="decimalEnclosedCircle"/>
      <w:lvlText w:val="%9"/>
      <w:lvlJc w:val="left"/>
      <w:pPr>
        <w:ind w:left="4021" w:hanging="420"/>
      </w:pPr>
    </w:lvl>
  </w:abstractNum>
  <w:abstractNum w:abstractNumId="9" w15:restartNumberingAfterBreak="0">
    <w:nsid w:val="36A212F5"/>
    <w:multiLevelType w:val="hybridMultilevel"/>
    <w:tmpl w:val="598E355A"/>
    <w:lvl w:ilvl="0" w:tplc="1EE8221E">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39AF2F24"/>
    <w:multiLevelType w:val="hybridMultilevel"/>
    <w:tmpl w:val="6A908CBE"/>
    <w:lvl w:ilvl="0" w:tplc="61AC79F0">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4A31049F"/>
    <w:multiLevelType w:val="hybridMultilevel"/>
    <w:tmpl w:val="C428CEF2"/>
    <w:lvl w:ilvl="0" w:tplc="2C24A600">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DE72605"/>
    <w:multiLevelType w:val="hybridMultilevel"/>
    <w:tmpl w:val="976EBED4"/>
    <w:lvl w:ilvl="0" w:tplc="628271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C9164F"/>
    <w:multiLevelType w:val="hybridMultilevel"/>
    <w:tmpl w:val="6840F110"/>
    <w:lvl w:ilvl="0" w:tplc="BCC0BBA0">
      <w:start w:val="1"/>
      <w:numFmt w:val="decimal"/>
      <w:lvlText w:val="(%1)"/>
      <w:lvlJc w:val="left"/>
      <w:pPr>
        <w:ind w:left="660" w:hanging="360"/>
      </w:pPr>
      <w:rPr>
        <w:rFonts w:hint="default"/>
        <w:sz w:val="20"/>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679B7C0B"/>
    <w:multiLevelType w:val="hybridMultilevel"/>
    <w:tmpl w:val="BE380D92"/>
    <w:lvl w:ilvl="0" w:tplc="600C341E">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755C1725"/>
    <w:multiLevelType w:val="multilevel"/>
    <w:tmpl w:val="D0666E38"/>
    <w:lvl w:ilvl="0">
      <w:start w:val="1"/>
      <w:numFmt w:val="decimal"/>
      <w:lvlText w:val="(%1)"/>
      <w:lvlJc w:val="left"/>
      <w:pPr>
        <w:ind w:left="601" w:hanging="360"/>
      </w:pPr>
      <w:rPr>
        <w:rFonts w:ascii="Century" w:eastAsia="ＭＳ 明朝" w:hAnsi="Century" w:cs="Times New Roman"/>
        <w:b w:val="0"/>
      </w:rPr>
    </w:lvl>
    <w:lvl w:ilvl="1">
      <w:start w:val="1"/>
      <w:numFmt w:val="aiueoFullWidth"/>
      <w:lvlText w:val="(%2)"/>
      <w:lvlJc w:val="left"/>
      <w:pPr>
        <w:ind w:left="1081" w:hanging="420"/>
      </w:pPr>
    </w:lvl>
    <w:lvl w:ilvl="2">
      <w:start w:val="1"/>
      <w:numFmt w:val="decimalEnclosedCircle"/>
      <w:lvlText w:val="%3"/>
      <w:lvlJc w:val="left"/>
      <w:pPr>
        <w:ind w:left="1501" w:hanging="420"/>
      </w:pPr>
    </w:lvl>
    <w:lvl w:ilvl="3">
      <w:start w:val="1"/>
      <w:numFmt w:val="decimal"/>
      <w:lvlText w:val="%4."/>
      <w:lvlJc w:val="left"/>
      <w:pPr>
        <w:ind w:left="1921" w:hanging="420"/>
      </w:pPr>
    </w:lvl>
    <w:lvl w:ilvl="4">
      <w:start w:val="1"/>
      <w:numFmt w:val="aiueoFullWidth"/>
      <w:lvlText w:val="(%5)"/>
      <w:lvlJc w:val="left"/>
      <w:pPr>
        <w:ind w:left="2341" w:hanging="420"/>
      </w:pPr>
    </w:lvl>
    <w:lvl w:ilvl="5">
      <w:start w:val="1"/>
      <w:numFmt w:val="decimalEnclosedCircle"/>
      <w:lvlText w:val="%6"/>
      <w:lvlJc w:val="left"/>
      <w:pPr>
        <w:ind w:left="2761" w:hanging="420"/>
      </w:pPr>
    </w:lvl>
    <w:lvl w:ilvl="6">
      <w:start w:val="1"/>
      <w:numFmt w:val="decimal"/>
      <w:lvlText w:val="%7."/>
      <w:lvlJc w:val="left"/>
      <w:pPr>
        <w:ind w:left="3181" w:hanging="420"/>
      </w:pPr>
    </w:lvl>
    <w:lvl w:ilvl="7">
      <w:start w:val="1"/>
      <w:numFmt w:val="aiueoFullWidth"/>
      <w:lvlText w:val="(%8)"/>
      <w:lvlJc w:val="left"/>
      <w:pPr>
        <w:ind w:left="3601" w:hanging="420"/>
      </w:pPr>
    </w:lvl>
    <w:lvl w:ilvl="8">
      <w:start w:val="1"/>
      <w:numFmt w:val="decimalEnclosedCircle"/>
      <w:lvlText w:val="%9"/>
      <w:lvlJc w:val="left"/>
      <w:pPr>
        <w:ind w:left="4021" w:hanging="420"/>
      </w:pPr>
    </w:lvl>
  </w:abstractNum>
  <w:abstractNum w:abstractNumId="16" w15:restartNumberingAfterBreak="0">
    <w:nsid w:val="7C0F17F2"/>
    <w:multiLevelType w:val="hybridMultilevel"/>
    <w:tmpl w:val="2A5C988C"/>
    <w:lvl w:ilvl="0" w:tplc="B0AC590A">
      <w:start w:val="1"/>
      <w:numFmt w:val="decimal"/>
      <w:lvlText w:val="(%1)"/>
      <w:lvlJc w:val="left"/>
      <w:pPr>
        <w:ind w:left="560" w:hanging="36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8"/>
  </w:num>
  <w:num w:numId="7">
    <w:abstractNumId w:val="0"/>
  </w:num>
  <w:num w:numId="8">
    <w:abstractNumId w:val="3"/>
  </w:num>
  <w:num w:numId="9">
    <w:abstractNumId w:val="2"/>
  </w:num>
  <w:num w:numId="10">
    <w:abstractNumId w:val="6"/>
  </w:num>
  <w:num w:numId="11">
    <w:abstractNumId w:val="5"/>
  </w:num>
  <w:num w:numId="12">
    <w:abstractNumId w:val="11"/>
  </w:num>
  <w:num w:numId="13">
    <w:abstractNumId w:val="16"/>
  </w:num>
  <w:num w:numId="14">
    <w:abstractNumId w:val="4"/>
  </w:num>
  <w:num w:numId="15">
    <w:abstractNumId w:val="9"/>
  </w:num>
  <w:num w:numId="16">
    <w:abstractNumId w:val="13"/>
  </w:num>
  <w:num w:numId="17">
    <w:abstractNumId w:val="14"/>
  </w:num>
  <w:num w:numId="18">
    <w:abstractNumId w:val="7"/>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F0"/>
    <w:rsid w:val="00041090"/>
    <w:rsid w:val="001365D9"/>
    <w:rsid w:val="001B2432"/>
    <w:rsid w:val="00252EA6"/>
    <w:rsid w:val="00293A92"/>
    <w:rsid w:val="003E09E0"/>
    <w:rsid w:val="00663B0C"/>
    <w:rsid w:val="006F6AF0"/>
    <w:rsid w:val="00722C8A"/>
    <w:rsid w:val="007F7696"/>
    <w:rsid w:val="00835453"/>
    <w:rsid w:val="00970E14"/>
    <w:rsid w:val="00C07F9B"/>
    <w:rsid w:val="00CE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E38428-9CD6-4DBE-B55C-89E1587F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今市 周作</cp:lastModifiedBy>
  <cp:revision>7</cp:revision>
  <dcterms:created xsi:type="dcterms:W3CDTF">2021-03-16T04:56:00Z</dcterms:created>
  <dcterms:modified xsi:type="dcterms:W3CDTF">2021-03-16T05:03:00Z</dcterms:modified>
</cp:coreProperties>
</file>