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6A428FD3" w14:textId="1DF37867" w:rsidR="00402E7E" w:rsidRPr="0008010F" w:rsidRDefault="003642A5" w:rsidP="0008010F">
      <w:pPr>
        <w:ind w:firstLineChars="109" w:firstLine="240"/>
        <w:rPr>
          <w:rFonts w:ascii="ＭＳ 明朝" w:cs="ＭＳ 明朝"/>
          <w:kern w:val="0"/>
          <w:sz w:val="22"/>
          <w:szCs w:val="22"/>
          <w:lang w:val="ja"/>
        </w:rPr>
      </w:pPr>
      <w:r w:rsidRPr="005946A1">
        <w:rPr>
          <w:rFonts w:ascii="ＭＳ 明朝" w:cs="ＭＳ 明朝" w:hint="eastAsia"/>
          <w:kern w:val="0"/>
          <w:sz w:val="22"/>
          <w:szCs w:val="22"/>
          <w:lang w:val="ja"/>
        </w:rPr>
        <w:t>都市計画法に基づく</w:t>
      </w:r>
      <w:r w:rsidR="00861460">
        <w:rPr>
          <w:rFonts w:ascii="ＭＳ 明朝" w:cs="ＭＳ 明朝" w:hint="eastAsia"/>
          <w:kern w:val="0"/>
          <w:sz w:val="22"/>
          <w:szCs w:val="22"/>
          <w:lang w:val="ja"/>
        </w:rPr>
        <w:t>開発許可の</w:t>
      </w:r>
      <w:r w:rsidR="006C287A">
        <w:rPr>
          <w:rFonts w:ascii="ＭＳ 明朝" w:cs="ＭＳ 明朝" w:hint="eastAsia"/>
          <w:kern w:val="0"/>
          <w:sz w:val="22"/>
          <w:szCs w:val="22"/>
          <w:lang w:val="ja"/>
        </w:rPr>
        <w:t>基準</w:t>
      </w:r>
      <w:bookmarkStart w:id="0" w:name="_GoBack"/>
      <w:bookmarkEnd w:id="0"/>
      <w:r w:rsidR="005B5D2E" w:rsidRPr="005946A1">
        <w:rPr>
          <w:rFonts w:ascii="ＭＳ 明朝" w:cs="ＭＳ 明朝" w:hint="eastAsia"/>
          <w:kern w:val="0"/>
          <w:sz w:val="22"/>
          <w:szCs w:val="22"/>
          <w:lang w:val="ja"/>
        </w:rPr>
        <w:t>の一部改定</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7D1C16">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A2227"/>
    <w:rsid w:val="004A3E58"/>
    <w:rsid w:val="004D1A21"/>
    <w:rsid w:val="004F716D"/>
    <w:rsid w:val="005165FD"/>
    <w:rsid w:val="00517BAD"/>
    <w:rsid w:val="00555B60"/>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C287A"/>
    <w:rsid w:val="006F285F"/>
    <w:rsid w:val="00734971"/>
    <w:rsid w:val="00735963"/>
    <w:rsid w:val="007C1729"/>
    <w:rsid w:val="007D1C16"/>
    <w:rsid w:val="00814ECE"/>
    <w:rsid w:val="00825F6F"/>
    <w:rsid w:val="0083769F"/>
    <w:rsid w:val="00861460"/>
    <w:rsid w:val="008638A9"/>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6043"/>
    <w:rsid w:val="00B46864"/>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意見書（案）</dc:title>
  <dc:subject/>
  <cp:keywords/>
  <cp:revision>10</cp:revision>
  <cp:lastPrinted>2019-12-03T12:43:00Z</cp:lastPrinted>
  <dcterms:created xsi:type="dcterms:W3CDTF">2019-12-09T02:21:00Z</dcterms:created>
  <dcterms:modified xsi:type="dcterms:W3CDTF">2022-04-08T10:22:00Z</dcterms:modified>
</cp:coreProperties>
</file>