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8A5CB2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</w:t>
      </w:r>
      <w:r w:rsidR="00C25C95">
        <w:rPr>
          <w:rFonts w:cs="ＭＳ 明朝" w:hint="eastAsia"/>
          <w:sz w:val="28"/>
          <w:szCs w:val="28"/>
        </w:rPr>
        <w:t>長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  <w:bookmarkStart w:id="0" w:name="_GoBack"/>
      <w:bookmarkEnd w:id="0"/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Default="00EB0EBC" w:rsidP="00EB0EBC">
      <w:pPr>
        <w:rPr>
          <w:rFonts w:cs="ＭＳ 明朝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4D2B98">
        <w:rPr>
          <w:rFonts w:cs="ＭＳ 明朝" w:hint="eastAsia"/>
          <w:sz w:val="28"/>
          <w:szCs w:val="28"/>
        </w:rPr>
        <w:t xml:space="preserve">　</w:t>
      </w:r>
      <w:r w:rsidR="00A25774">
        <w:rPr>
          <w:rFonts w:cs="ＭＳ 明朝" w:hint="eastAsia"/>
          <w:sz w:val="28"/>
          <w:szCs w:val="28"/>
        </w:rPr>
        <w:t xml:space="preserve">　</w:t>
      </w:r>
      <w:r w:rsidR="001F3BFE">
        <w:rPr>
          <w:rFonts w:cs="ＭＳ 明朝" w:hint="eastAsia"/>
          <w:sz w:val="28"/>
          <w:szCs w:val="28"/>
        </w:rPr>
        <w:t>市場小学校コミュニティハウス可動間仕切設置等業務委託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Default="004D2B98" w:rsidP="0089776E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  <w:sz w:val="28"/>
                <w:szCs w:val="28"/>
              </w:rPr>
              <w:t xml:space="preserve">　　　　　　</w:t>
            </w:r>
          </w:p>
          <w:p w:rsidR="00DC0CFC" w:rsidRPr="003C520D" w:rsidRDefault="00DC0CF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0CFC" w:rsidRPr="003C520D" w:rsidRDefault="00DC0CFC" w:rsidP="00DC0CF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DC0CFC" w:rsidRDefault="00DC0CFC" w:rsidP="00DC0CFC">
      <w:pPr>
        <w:tabs>
          <w:tab w:val="left" w:pos="3614"/>
        </w:tabs>
        <w:spacing w:line="224" w:lineRule="exact"/>
        <w:ind w:firstLineChars="200" w:firstLine="342"/>
        <w:rPr>
          <w:rFonts w:cs="ＭＳ 明朝"/>
          <w:sz w:val="18"/>
          <w:szCs w:val="18"/>
        </w:rPr>
      </w:pPr>
      <w:r w:rsidRPr="00DC0CFC">
        <w:rPr>
          <w:rFonts w:cs="ＭＳ 明朝" w:hint="eastAsia"/>
          <w:sz w:val="18"/>
          <w:szCs w:val="18"/>
        </w:rPr>
        <w:t>入札書又は見積書には、消費税法第９条第１項規定の免税事業者であるか課税事業者であるかを問わず、見</w:t>
      </w:r>
    </w:p>
    <w:p w:rsidR="00DC0CFC" w:rsidRDefault="00DC0CFC" w:rsidP="00DC0CFC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積</w:t>
      </w:r>
      <w:r w:rsidRPr="00DC0CFC">
        <w:rPr>
          <w:rFonts w:cs="ＭＳ 明朝" w:hint="eastAsia"/>
          <w:sz w:val="18"/>
          <w:szCs w:val="18"/>
        </w:rPr>
        <w:t>った契約希望価格の110分の100に相当する金額を記載すること。</w:t>
      </w:r>
    </w:p>
    <w:p w:rsidR="00DC0CFC" w:rsidRDefault="00DC0CFC" w:rsidP="00DC0CFC">
      <w:pPr>
        <w:tabs>
          <w:tab w:val="left" w:pos="3614"/>
        </w:tabs>
        <w:spacing w:line="224" w:lineRule="exact"/>
        <w:ind w:firstLineChars="200" w:firstLine="342"/>
        <w:rPr>
          <w:rFonts w:cs="ＭＳ 明朝"/>
          <w:sz w:val="18"/>
          <w:szCs w:val="18"/>
        </w:rPr>
      </w:pPr>
      <w:r w:rsidRPr="00DC0CFC">
        <w:rPr>
          <w:rFonts w:cs="ＭＳ 明朝" w:hint="eastAsia"/>
          <w:sz w:val="18"/>
          <w:szCs w:val="18"/>
        </w:rPr>
        <w:t>なお、落札者決定に当たっては、入札書又は見積書に記載された金額に当該金額の 100分の10</w:t>
      </w:r>
      <w:r>
        <w:rPr>
          <w:rFonts w:cs="ＭＳ 明朝" w:hint="eastAsia"/>
          <w:sz w:val="18"/>
          <w:szCs w:val="18"/>
        </w:rPr>
        <w:t>に相当する額</w:t>
      </w:r>
    </w:p>
    <w:p w:rsidR="00DC0CFC" w:rsidRDefault="00DC0CFC" w:rsidP="00DC0CFC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  <w:r w:rsidRPr="00DC0CFC">
        <w:rPr>
          <w:rFonts w:cs="ＭＳ 明朝" w:hint="eastAsia"/>
          <w:sz w:val="18"/>
          <w:szCs w:val="18"/>
        </w:rPr>
        <w:t>を加算した金額（当該金額に１円未満の端数があるときは、その端数金額を切捨てた金額）をもって落札価格と</w:t>
      </w:r>
    </w:p>
    <w:p w:rsidR="00DC0CFC" w:rsidRPr="00DC0CFC" w:rsidRDefault="00DC0CFC" w:rsidP="00DC0CFC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  <w:r w:rsidRPr="00DC0CFC">
        <w:rPr>
          <w:rFonts w:cs="ＭＳ 明朝" w:hint="eastAsia"/>
          <w:sz w:val="18"/>
          <w:szCs w:val="18"/>
        </w:rPr>
        <w:t>する。</w:t>
      </w:r>
    </w:p>
    <w:p w:rsidR="008A4CEC" w:rsidRPr="00DC0CFC" w:rsidRDefault="008A4CEC" w:rsidP="00DC0CFC">
      <w:pPr>
        <w:tabs>
          <w:tab w:val="left" w:pos="3614"/>
        </w:tabs>
        <w:spacing w:line="224" w:lineRule="exact"/>
        <w:ind w:left="219" w:hangingChars="100" w:hanging="219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DC0CFC" w:rsidRPr="003C520D" w:rsidRDefault="00DC0CFC" w:rsidP="00DC0CF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0CFC" w:rsidRDefault="00DC0CFC" w:rsidP="00DC0CF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sectPr w:rsidR="00DC0CFC" w:rsidSect="001B5028">
      <w:footerReference w:type="default" r:id="rId8"/>
      <w:pgSz w:w="11906" w:h="16838" w:code="9"/>
      <w:pgMar w:top="1588" w:right="1418" w:bottom="1418" w:left="1418" w:header="851" w:footer="992" w:gutter="0"/>
      <w:pgNumType w:start="9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AD" w:rsidRDefault="00C615AD" w:rsidP="00F158ED">
      <w:r>
        <w:separator/>
      </w:r>
    </w:p>
  </w:endnote>
  <w:endnote w:type="continuationSeparator" w:id="0">
    <w:p w:rsidR="00C615AD" w:rsidRDefault="00C615A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028" w:rsidRDefault="001B5028" w:rsidP="007774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AD" w:rsidRDefault="00C615AD" w:rsidP="00F158ED">
      <w:r>
        <w:separator/>
      </w:r>
    </w:p>
  </w:footnote>
  <w:footnote w:type="continuationSeparator" w:id="0">
    <w:p w:rsidR="00C615AD" w:rsidRDefault="00C615AD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65FBE"/>
    <w:rsid w:val="0007101E"/>
    <w:rsid w:val="0007476C"/>
    <w:rsid w:val="000752E6"/>
    <w:rsid w:val="00084DF3"/>
    <w:rsid w:val="000B66BB"/>
    <w:rsid w:val="000C4154"/>
    <w:rsid w:val="000D53E5"/>
    <w:rsid w:val="000D5F6F"/>
    <w:rsid w:val="001268E9"/>
    <w:rsid w:val="00131671"/>
    <w:rsid w:val="001B102F"/>
    <w:rsid w:val="001B3586"/>
    <w:rsid w:val="001B5028"/>
    <w:rsid w:val="001C1723"/>
    <w:rsid w:val="001C3A43"/>
    <w:rsid w:val="001F1284"/>
    <w:rsid w:val="001F3BFE"/>
    <w:rsid w:val="001F7784"/>
    <w:rsid w:val="00242DCA"/>
    <w:rsid w:val="002742D8"/>
    <w:rsid w:val="00290E1E"/>
    <w:rsid w:val="002A4489"/>
    <w:rsid w:val="00311D43"/>
    <w:rsid w:val="00320B6A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2B98"/>
    <w:rsid w:val="004D7255"/>
    <w:rsid w:val="004E51F3"/>
    <w:rsid w:val="004E5C47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230C"/>
    <w:rsid w:val="006F3B6D"/>
    <w:rsid w:val="00703144"/>
    <w:rsid w:val="0070771B"/>
    <w:rsid w:val="007261B5"/>
    <w:rsid w:val="00771294"/>
    <w:rsid w:val="0077747A"/>
    <w:rsid w:val="007973C9"/>
    <w:rsid w:val="007E1369"/>
    <w:rsid w:val="00850140"/>
    <w:rsid w:val="00856119"/>
    <w:rsid w:val="00886AAC"/>
    <w:rsid w:val="008915EC"/>
    <w:rsid w:val="0089776E"/>
    <w:rsid w:val="008A4CEC"/>
    <w:rsid w:val="008A5CB2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25774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257B7"/>
    <w:rsid w:val="00C25C95"/>
    <w:rsid w:val="00C3418B"/>
    <w:rsid w:val="00C53367"/>
    <w:rsid w:val="00C53FEC"/>
    <w:rsid w:val="00C54F2E"/>
    <w:rsid w:val="00C615AD"/>
    <w:rsid w:val="00C81566"/>
    <w:rsid w:val="00C8199F"/>
    <w:rsid w:val="00C82708"/>
    <w:rsid w:val="00C91815"/>
    <w:rsid w:val="00CD2738"/>
    <w:rsid w:val="00CE6FEC"/>
    <w:rsid w:val="00CE73C7"/>
    <w:rsid w:val="00D27F49"/>
    <w:rsid w:val="00D30FFA"/>
    <w:rsid w:val="00D526A7"/>
    <w:rsid w:val="00D5685C"/>
    <w:rsid w:val="00D73A2D"/>
    <w:rsid w:val="00D93E5D"/>
    <w:rsid w:val="00D94F83"/>
    <w:rsid w:val="00DB1610"/>
    <w:rsid w:val="00DC0CFC"/>
    <w:rsid w:val="00DC1B29"/>
    <w:rsid w:val="00DC5963"/>
    <w:rsid w:val="00DC65C6"/>
    <w:rsid w:val="00DE244E"/>
    <w:rsid w:val="00E02AD6"/>
    <w:rsid w:val="00E163DA"/>
    <w:rsid w:val="00E62CD8"/>
    <w:rsid w:val="00E67135"/>
    <w:rsid w:val="00E745DE"/>
    <w:rsid w:val="00E77EC1"/>
    <w:rsid w:val="00E8065C"/>
    <w:rsid w:val="00E81088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E5B105"/>
  <w15:chartTrackingRefBased/>
  <w15:docId w15:val="{F82A0ED1-09F4-4D92-9B4B-3EC9F4F9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DC0C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4D98-81C8-4109-8FEB-C993F1A0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revision>3</cp:revision>
  <cp:lastPrinted>2015-04-01T00:08:00Z</cp:lastPrinted>
  <dcterms:created xsi:type="dcterms:W3CDTF">2020-02-04T02:20:00Z</dcterms:created>
  <dcterms:modified xsi:type="dcterms:W3CDTF">2020-09-24T08:48:00Z</dcterms:modified>
</cp:coreProperties>
</file>