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236AFA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第４期横浜市障害者プラン改定補助業務委託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DB7E91" w:rsidRPr="00ED7B15">
        <w:rPr>
          <w:rFonts w:hint="eastAsia"/>
          <w:sz w:val="22"/>
        </w:rPr>
        <w:t>契約第二課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旨を契約第二課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p w:rsidR="00317A95" w:rsidRPr="00317A95" w:rsidRDefault="0097494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詳細は　</w:t>
      </w:r>
      <w:hyperlink r:id="rId6" w:history="1">
        <w:r w:rsidRPr="008763E0">
          <w:rPr>
            <w:rStyle w:val="a5"/>
            <w:sz w:val="22"/>
          </w:rPr>
          <w:t>http://keiyaku.city.yokohama.lg.jp/epco/keiyaku/toiawase_jouken3.html</w:t>
        </w:r>
      </w:hyperlink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AFA" w:rsidRDefault="00236AFA" w:rsidP="00236AFA">
      <w:r>
        <w:separator/>
      </w:r>
    </w:p>
  </w:endnote>
  <w:endnote w:type="continuationSeparator" w:id="0">
    <w:p w:rsidR="00236AFA" w:rsidRDefault="00236AFA" w:rsidP="00236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AFA" w:rsidRDefault="00236AFA" w:rsidP="00236AFA">
      <w:r>
        <w:separator/>
      </w:r>
    </w:p>
  </w:footnote>
  <w:footnote w:type="continuationSeparator" w:id="0">
    <w:p w:rsidR="00236AFA" w:rsidRDefault="00236AFA" w:rsidP="00236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236AFA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97494D"/>
    <w:rsid w:val="00A43A53"/>
    <w:rsid w:val="00A73975"/>
    <w:rsid w:val="00C8013D"/>
    <w:rsid w:val="00D91AF5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36A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6AF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36A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6AF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eiyaku.city.yokohama.lg.jp/epco/keiyaku/toiawase_jouken3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</Words>
  <Characters>204</Characters>
  <Application>Microsoft Office Word</Application>
  <DocSecurity>0</DocSecurity>
  <Lines>25</Lines>
  <Paragraphs>28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Administrator</cp:lastModifiedBy>
  <cp:revision>4</cp:revision>
  <cp:lastPrinted>1899-12-31T15:00:00Z</cp:lastPrinted>
  <dcterms:created xsi:type="dcterms:W3CDTF">2023-04-12T09:51:00Z</dcterms:created>
  <dcterms:modified xsi:type="dcterms:W3CDTF">2023-04-12T10:54:00Z</dcterms:modified>
</cp:coreProperties>
</file>