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7426" w:rsidRDefault="00054F72">
      <w:pPr>
        <w:jc w:val="center"/>
        <w:rPr>
          <w:sz w:val="24"/>
        </w:rPr>
      </w:pPr>
      <w:r>
        <w:rPr>
          <w:rFonts w:ascii="ＭＳ ゴシック" w:eastAsia="ＭＳ ゴシック"/>
          <w:noProof/>
          <w:sz w:val="20"/>
        </w:rPr>
        <mc:AlternateContent>
          <mc:Choice Requires="wps">
            <w:drawing>
              <wp:anchor distT="0" distB="0" distL="114300" distR="114300" simplePos="0" relativeHeight="251660800" behindDoc="0" locked="0" layoutInCell="0" allowOverlap="1" wp14:anchorId="5E24A40B" wp14:editId="3EB6133C">
                <wp:simplePos x="0" y="0"/>
                <wp:positionH relativeFrom="margin">
                  <wp:posOffset>0</wp:posOffset>
                </wp:positionH>
                <wp:positionV relativeFrom="paragraph">
                  <wp:posOffset>0</wp:posOffset>
                </wp:positionV>
                <wp:extent cx="923925" cy="401955"/>
                <wp:effectExtent l="0" t="0" r="0" b="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3925" cy="401955"/>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054F72" w:rsidRDefault="00054F72" w:rsidP="00054F72">
                            <w:pPr>
                              <w:jc w:val="left"/>
                              <w:rPr>
                                <w:rFonts w:ascii="ＭＳ ゴシック" w:eastAsia="ＭＳ ゴシック"/>
                                <w:sz w:val="24"/>
                              </w:rPr>
                            </w:pPr>
                            <w:r>
                              <w:rPr>
                                <w:rFonts w:ascii="ＭＳ ゴシック" w:eastAsia="ＭＳ ゴシック" w:hint="eastAsia"/>
                                <w:sz w:val="24"/>
                              </w:rPr>
                              <w:t>様式</w:t>
                            </w:r>
                            <w:r>
                              <w:rPr>
                                <w:rFonts w:ascii="ＭＳ ゴシック" w:eastAsia="ＭＳ ゴシック" w:hint="eastAsia"/>
                                <w:sz w:val="24"/>
                              </w:rPr>
                              <w:t>17</w:t>
                            </w:r>
                            <w:bookmarkStart w:id="0" w:name="_GoBack"/>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24A40B" id="Rectangle 2" o:spid="_x0000_s1026" style="position:absolute;left:0;text-align:left;margin-left:0;margin-top:0;width:72.75pt;height:31.6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" o:allowincell="f" filled="f" stroked="f">
                <v:textbox>
                  <w:txbxContent>
                    <w:p w:rsidR="00054F72" w:rsidRDefault="00054F72" w:rsidP="00054F72">
                      <w:pPr>
                        <w:jc w:val="left"/>
                        <w:rPr>
                          <w:rFonts w:ascii="ＭＳ ゴシック" w:eastAsia="ＭＳ ゴシック"/>
                          <w:sz w:val="24"/>
                        </w:rPr>
                      </w:pPr>
                      <w:r>
                        <w:rPr>
                          <w:rFonts w:ascii="ＭＳ ゴシック" w:eastAsia="ＭＳ ゴシック" w:hint="eastAsia"/>
                          <w:sz w:val="24"/>
                        </w:rPr>
                        <w:t>様式</w:t>
                      </w:r>
                      <w:r>
                        <w:rPr>
                          <w:rFonts w:ascii="ＭＳ ゴシック" w:eastAsia="ＭＳ ゴシック" w:hint="eastAsia"/>
                          <w:sz w:val="24"/>
                        </w:rPr>
                        <w:t>17</w:t>
                      </w:r>
                      <w:bookmarkStart w:id="1" w:name="_GoBack"/>
                      <w:bookmarkEnd w:id="1"/>
                    </w:p>
                  </w:txbxContent>
                </v:textbox>
                <w10:wrap anchorx="margin"/>
              </v:rect>
            </w:pict>
          </mc:Fallback>
        </mc:AlternateContent>
      </w:r>
    </w:p>
    <w:p w:rsidR="00C77426" w:rsidRDefault="00C77426">
      <w:pPr>
        <w:jc w:val="center"/>
        <w:rPr>
          <w:sz w:val="24"/>
        </w:rPr>
      </w:pPr>
      <w:r>
        <w:rPr>
          <w:rFonts w:hint="eastAsia"/>
          <w:sz w:val="24"/>
        </w:rPr>
        <w:t>理　事　就　任　承　諾　書　（注１）</w:t>
      </w:r>
    </w:p>
    <w:p w:rsidR="00C77426" w:rsidRDefault="00C77426"/>
    <w:p w:rsidR="00C77426" w:rsidRDefault="00C77426"/>
    <w:p w:rsidR="00C77426" w:rsidRDefault="00C77426">
      <w:pPr>
        <w:ind w:firstLine="220"/>
      </w:pPr>
      <w:r>
        <w:rPr>
          <w:rFonts w:hint="eastAsia"/>
        </w:rPr>
        <w:t>社会福祉法人○○会理事（注１）に就任することを承諾します。</w:t>
      </w:r>
    </w:p>
    <w:p w:rsidR="00C77426" w:rsidRDefault="00C77426">
      <w:pPr>
        <w:ind w:firstLine="220"/>
      </w:pPr>
    </w:p>
    <w:p w:rsidR="00C77426" w:rsidRDefault="00C77426">
      <w:pPr>
        <w:ind w:firstLine="220"/>
      </w:pPr>
      <w:r>
        <w:rPr>
          <w:rFonts w:hint="eastAsia"/>
        </w:rPr>
        <w:t>なお、社会福祉法第</w:t>
      </w:r>
      <w:r w:rsidR="009750A0">
        <w:rPr>
          <w:rFonts w:hint="eastAsia"/>
        </w:rPr>
        <w:t>44</w:t>
      </w:r>
      <w:r>
        <w:rPr>
          <w:rFonts w:hint="eastAsia"/>
        </w:rPr>
        <w:t>条第</w:t>
      </w:r>
      <w:r w:rsidR="00EB758C">
        <w:rPr>
          <w:rFonts w:hint="eastAsia"/>
        </w:rPr>
        <w:t>１</w:t>
      </w:r>
      <w:r>
        <w:rPr>
          <w:rFonts w:hint="eastAsia"/>
        </w:rPr>
        <w:t>項に規定する下記の欠格事由のいずれにも該当しないこと</w:t>
      </w:r>
      <w:r w:rsidR="00EB758C">
        <w:rPr>
          <w:rFonts w:hint="eastAsia"/>
        </w:rPr>
        <w:t>及び暴力団員等の反社会的勢力の者ではないこと</w:t>
      </w:r>
      <w:r>
        <w:rPr>
          <w:rFonts w:hint="eastAsia"/>
        </w:rPr>
        <w:t>を誓います。</w:t>
      </w:r>
    </w:p>
    <w:p w:rsidR="00C77426" w:rsidRDefault="008C778C">
      <w:pPr>
        <w:ind w:firstLine="220"/>
      </w:pPr>
      <w:r>
        <w:rPr>
          <w:noProof/>
          <w:sz w:val="20"/>
        </w:rPr>
        <mc:AlternateContent>
          <mc:Choice Requires="wps">
            <w:drawing>
              <wp:anchor distT="0" distB="0" distL="114300" distR="114300" simplePos="0" relativeHeight="251658752" behindDoc="0" locked="0" layoutInCell="0" allowOverlap="1">
                <wp:simplePos x="0" y="0"/>
                <wp:positionH relativeFrom="column">
                  <wp:posOffset>213360</wp:posOffset>
                </wp:positionH>
                <wp:positionV relativeFrom="paragraph">
                  <wp:posOffset>210184</wp:posOffset>
                </wp:positionV>
                <wp:extent cx="5867400" cy="1914525"/>
                <wp:effectExtent l="0" t="0" r="19050" b="28575"/>
                <wp:wrapNone/>
                <wp:docPr id="2"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7400" cy="191452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B758C" w:rsidRDefault="00EB758C">
                            <w:r>
                              <w:rPr>
                                <w:rFonts w:hint="eastAsia"/>
                              </w:rPr>
                              <w:t>１　法人</w:t>
                            </w:r>
                          </w:p>
                          <w:p w:rsidR="00C77426" w:rsidRPr="003F3B77" w:rsidRDefault="00EB758C" w:rsidP="00D33484">
                            <w:pPr>
                              <w:ind w:left="220" w:hangingChars="100" w:hanging="220"/>
                            </w:pPr>
                            <w:r w:rsidRPr="003F3B77">
                              <w:rPr>
                                <w:rFonts w:hint="eastAsia"/>
                              </w:rPr>
                              <w:t>２</w:t>
                            </w:r>
                            <w:r w:rsidR="00C77426" w:rsidRPr="003F3B77">
                              <w:rPr>
                                <w:rFonts w:hint="eastAsia"/>
                              </w:rPr>
                              <w:t xml:space="preserve">　</w:t>
                            </w:r>
                            <w:r w:rsidR="00D33484" w:rsidRPr="003F3B77">
                              <w:rPr>
                                <w:rFonts w:hint="eastAsia"/>
                              </w:rPr>
                              <w:t>心身の故障のため職務を適正に執行することができない者として厚生労働省令で定めるもの</w:t>
                            </w:r>
                          </w:p>
                          <w:p w:rsidR="00C77426" w:rsidRDefault="00EB758C">
                            <w:pPr>
                              <w:ind w:left="220" w:hanging="220"/>
                            </w:pPr>
                            <w:r>
                              <w:rPr>
                                <w:rFonts w:hint="eastAsia"/>
                              </w:rPr>
                              <w:t>３</w:t>
                            </w:r>
                            <w:r w:rsidR="00C77426">
                              <w:rPr>
                                <w:rFonts w:hint="eastAsia"/>
                              </w:rPr>
                              <w:t xml:space="preserve">　生活保護法、児童福祉法、老人福祉法、身体障害者福祉法又は社会福祉法の規定に違反して刑に処せられ、その執行を終わり、又は執行を受けることがなくなるまでの者</w:t>
                            </w:r>
                          </w:p>
                          <w:p w:rsidR="00C77426" w:rsidRDefault="00EB758C">
                            <w:pPr>
                              <w:ind w:left="220" w:hanging="220"/>
                            </w:pPr>
                            <w:r>
                              <w:rPr>
                                <w:rFonts w:hint="eastAsia"/>
                              </w:rPr>
                              <w:t>４</w:t>
                            </w:r>
                            <w:r w:rsidR="00C77426">
                              <w:rPr>
                                <w:rFonts w:hint="eastAsia"/>
                              </w:rPr>
                              <w:t xml:space="preserve">　</w:t>
                            </w:r>
                            <w:r>
                              <w:rPr>
                                <w:rFonts w:hint="eastAsia"/>
                              </w:rPr>
                              <w:t>３に該当する者を除くほか、</w:t>
                            </w:r>
                            <w:r w:rsidR="00C77426">
                              <w:rPr>
                                <w:rFonts w:hint="eastAsia"/>
                              </w:rPr>
                              <w:t>禁錮以上の刑に処せられ、その執行を終わり、又は執行を受けることがなくなるまでの者</w:t>
                            </w:r>
                          </w:p>
                          <w:p w:rsidR="00C77426" w:rsidRDefault="00EB758C">
                            <w:r>
                              <w:rPr>
                                <w:rFonts w:hint="eastAsia"/>
                              </w:rPr>
                              <w:t>５</w:t>
                            </w:r>
                            <w:r w:rsidR="00C77426">
                              <w:rPr>
                                <w:rFonts w:hint="eastAsia"/>
                              </w:rPr>
                              <w:t xml:space="preserve">　所轄庁の解散命令により解散を命ぜられた社会福祉法人の解散当時の役員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7" style="position:absolute;left:0;text-align:left;margin-left:16.8pt;margin-top:16.55pt;width:462pt;height:150.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" o:allowincell="f" filled="f">
                <v:textbox>
                  <w:txbxContent>
                    <w:p w:rsidR="00EB758C" w:rsidRDefault="00EB758C">
                      <w:r>
                        <w:rPr>
                          <w:rFonts w:hint="eastAsia"/>
                        </w:rPr>
                        <w:t>１　法人</w:t>
                      </w:r>
                    </w:p>
                    <w:p w:rsidR="00C77426" w:rsidRPr="003F3B77" w:rsidRDefault="00EB758C" w:rsidP="00D33484">
                      <w:pPr>
                        <w:ind w:left="220" w:hangingChars="100" w:hanging="220"/>
                      </w:pPr>
                      <w:r w:rsidRPr="003F3B77">
                        <w:rPr>
                          <w:rFonts w:hint="eastAsia"/>
                        </w:rPr>
                        <w:t>２</w:t>
                      </w:r>
                      <w:r w:rsidR="00C77426" w:rsidRPr="003F3B77">
                        <w:rPr>
                          <w:rFonts w:hint="eastAsia"/>
                        </w:rPr>
                        <w:t xml:space="preserve">　</w:t>
                      </w:r>
                      <w:r w:rsidR="00D33484" w:rsidRPr="003F3B77">
                        <w:rPr>
                          <w:rFonts w:hint="eastAsia"/>
                        </w:rPr>
                        <w:t>心身の故障のため職務を適正に執行することができない者として厚生労働省令で定めるもの</w:t>
                      </w:r>
                    </w:p>
                    <w:p w:rsidR="00C77426" w:rsidRDefault="00EB758C">
                      <w:pPr>
                        <w:ind w:left="220" w:hanging="220"/>
                      </w:pPr>
                      <w:r>
                        <w:rPr>
                          <w:rFonts w:hint="eastAsia"/>
                        </w:rPr>
                        <w:t>３</w:t>
                      </w:r>
                      <w:r w:rsidR="00C77426">
                        <w:rPr>
                          <w:rFonts w:hint="eastAsia"/>
                        </w:rPr>
                        <w:t xml:space="preserve">　生活保護法、児童福祉法、老人</w:t>
                      </w:r>
                      <w:bookmarkStart w:id="1" w:name="_GoBack"/>
                      <w:bookmarkEnd w:id="1"/>
                      <w:r w:rsidR="00C77426">
                        <w:rPr>
                          <w:rFonts w:hint="eastAsia"/>
                        </w:rPr>
                        <w:t>福祉法、身体障害者福祉法又は社会福祉法の規定に違反して刑に処せられ、その執行を終わり、又は執行を受けることがなくなるまでの者</w:t>
                      </w:r>
                    </w:p>
                    <w:p w:rsidR="00C77426" w:rsidRDefault="00EB758C">
                      <w:pPr>
                        <w:ind w:left="220" w:hanging="220"/>
                      </w:pPr>
                      <w:r>
                        <w:rPr>
                          <w:rFonts w:hint="eastAsia"/>
                        </w:rPr>
                        <w:t>４</w:t>
                      </w:r>
                      <w:r w:rsidR="00C77426">
                        <w:rPr>
                          <w:rFonts w:hint="eastAsia"/>
                        </w:rPr>
                        <w:t xml:space="preserve">　</w:t>
                      </w:r>
                      <w:r>
                        <w:rPr>
                          <w:rFonts w:hint="eastAsia"/>
                        </w:rPr>
                        <w:t>３に該当する者を除くほか、</w:t>
                      </w:r>
                      <w:r w:rsidR="00C77426">
                        <w:rPr>
                          <w:rFonts w:hint="eastAsia"/>
                        </w:rPr>
                        <w:t>禁錮以上の刑に処せられ、その執行を終わり、又は執行を受けることがなくなるまでの者</w:t>
                      </w:r>
                    </w:p>
                    <w:p w:rsidR="00C77426" w:rsidRDefault="00EB758C">
                      <w:r>
                        <w:rPr>
                          <w:rFonts w:hint="eastAsia"/>
                        </w:rPr>
                        <w:t>５</w:t>
                      </w:r>
                      <w:r w:rsidR="00C77426">
                        <w:rPr>
                          <w:rFonts w:hint="eastAsia"/>
                        </w:rPr>
                        <w:t xml:space="preserve">　所轄庁の解散命令により解散を命ぜられた社会福祉法人の解散当時の役員</w:t>
                      </w:r>
                    </w:p>
                  </w:txbxContent>
                </v:textbox>
              </v:rect>
            </w:pict>
          </mc:Fallback>
        </mc:AlternateContent>
      </w:r>
    </w:p>
    <w:p w:rsidR="00C77426" w:rsidRDefault="00C77426">
      <w:pPr>
        <w:ind w:firstLine="200"/>
      </w:pPr>
    </w:p>
    <w:p w:rsidR="00C77426" w:rsidRDefault="00C77426">
      <w:pPr>
        <w:ind w:firstLine="220"/>
      </w:pPr>
    </w:p>
    <w:p w:rsidR="00C77426" w:rsidRDefault="00C77426">
      <w:pPr>
        <w:ind w:firstLine="220"/>
      </w:pPr>
    </w:p>
    <w:p w:rsidR="00C77426" w:rsidRDefault="00C77426">
      <w:pPr>
        <w:ind w:firstLine="220"/>
      </w:pPr>
    </w:p>
    <w:p w:rsidR="00C77426" w:rsidRDefault="00C77426">
      <w:pPr>
        <w:ind w:firstLine="220"/>
      </w:pPr>
    </w:p>
    <w:p w:rsidR="00C77426" w:rsidRDefault="00C77426">
      <w:pPr>
        <w:ind w:firstLine="220"/>
      </w:pPr>
    </w:p>
    <w:p w:rsidR="00C77426" w:rsidRDefault="00C77426">
      <w:pPr>
        <w:ind w:firstLine="220"/>
      </w:pPr>
    </w:p>
    <w:p w:rsidR="00C77426" w:rsidRDefault="00C77426">
      <w:pPr>
        <w:ind w:firstLine="220"/>
      </w:pPr>
    </w:p>
    <w:p w:rsidR="00C77426" w:rsidRDefault="00C77426">
      <w:pPr>
        <w:ind w:firstLine="220"/>
      </w:pPr>
    </w:p>
    <w:p w:rsidR="00EB758C" w:rsidRDefault="00EB758C">
      <w:pPr>
        <w:ind w:firstLine="220"/>
      </w:pPr>
    </w:p>
    <w:p w:rsidR="00C77426" w:rsidRDefault="00C77426">
      <w:pPr>
        <w:ind w:firstLine="220"/>
      </w:pPr>
    </w:p>
    <w:p w:rsidR="00C77426" w:rsidRDefault="00C77426" w:rsidP="00D33484">
      <w:pPr>
        <w:ind w:firstLineChars="200" w:firstLine="440"/>
      </w:pPr>
      <w:r>
        <w:rPr>
          <w:rFonts w:hint="eastAsia"/>
        </w:rPr>
        <w:t xml:space="preserve">　　年　　月　　日（注２）</w:t>
      </w:r>
    </w:p>
    <w:p w:rsidR="00C77426" w:rsidRDefault="00C77426">
      <w:pPr>
        <w:wordWrap w:val="0"/>
        <w:jc w:val="right"/>
      </w:pPr>
      <w:r>
        <w:rPr>
          <w:rFonts w:hint="eastAsia"/>
        </w:rPr>
        <w:t xml:space="preserve">住　所　　　　　　　　　　　　　　　　　　</w:t>
      </w:r>
    </w:p>
    <w:p w:rsidR="00C77426" w:rsidRDefault="00C77426">
      <w:pPr>
        <w:wordWrap w:val="0"/>
        <w:jc w:val="right"/>
      </w:pPr>
      <w:r>
        <w:rPr>
          <w:rFonts w:hint="eastAsia"/>
        </w:rPr>
        <w:t xml:space="preserve">氏　名　　（署名または記名押印）　　　　　</w:t>
      </w:r>
    </w:p>
    <w:p w:rsidR="00C77426" w:rsidRDefault="00C77426"/>
    <w:p w:rsidR="00C77426" w:rsidRDefault="00C77426"/>
    <w:p w:rsidR="00C77426" w:rsidRDefault="00C77426">
      <w:r>
        <w:rPr>
          <w:rFonts w:hint="eastAsia"/>
        </w:rPr>
        <w:t>社会福祉法人○○会</w:t>
      </w:r>
    </w:p>
    <w:p w:rsidR="00C77426" w:rsidRDefault="00C77426">
      <w:r>
        <w:rPr>
          <w:rFonts w:hint="eastAsia"/>
        </w:rPr>
        <w:t xml:space="preserve">　　設立代表者　　　○○○○</w:t>
      </w:r>
      <w:r w:rsidRPr="006C5358">
        <w:rPr>
          <w:rFonts w:hint="eastAsia"/>
          <w:color w:val="FF0000"/>
        </w:rPr>
        <w:t xml:space="preserve">　</w:t>
      </w:r>
      <w:r w:rsidR="00F15301" w:rsidRPr="00D33484">
        <w:rPr>
          <w:rFonts w:hint="eastAsia"/>
        </w:rPr>
        <w:t>様</w:t>
      </w:r>
      <w:r>
        <w:rPr>
          <w:rFonts w:hint="eastAsia"/>
        </w:rPr>
        <w:t xml:space="preserve">　（注３）</w:t>
      </w:r>
    </w:p>
    <w:p w:rsidR="00C77426" w:rsidRDefault="00C77426"/>
    <w:p w:rsidR="00C77426" w:rsidRDefault="00C77426"/>
    <w:p w:rsidR="00C77426" w:rsidRDefault="00C77426"/>
    <w:p w:rsidR="00C77426" w:rsidRDefault="00D33484">
      <w:r>
        <w:rPr>
          <w:noProof/>
          <w:sz w:val="20"/>
        </w:rPr>
        <mc:AlternateContent>
          <mc:Choice Requires="wps">
            <w:drawing>
              <wp:anchor distT="0" distB="0" distL="114300" distR="114300" simplePos="0" relativeHeight="251657728" behindDoc="0" locked="0" layoutInCell="0" allowOverlap="1">
                <wp:simplePos x="0" y="0"/>
                <wp:positionH relativeFrom="column">
                  <wp:posOffset>69850</wp:posOffset>
                </wp:positionH>
                <wp:positionV relativeFrom="paragraph">
                  <wp:posOffset>0</wp:posOffset>
                </wp:positionV>
                <wp:extent cx="6076950" cy="746760"/>
                <wp:effectExtent l="0" t="0" r="0" b="0"/>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76950" cy="746760"/>
                        </a:xfrm>
                        <a:prstGeom prst="rect">
                          <a:avLst/>
                        </a:prstGeom>
                        <a:noFill/>
                        <a:ln w="9525" cap="rnd">
                          <a:solidFill>
                            <a:srgbClr val="000000"/>
                          </a:solidFill>
                          <a:prstDash val="sysDot"/>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77426" w:rsidRDefault="00C77426">
                            <w:pPr>
                              <w:rPr>
                                <w:rFonts w:ascii="ＭＳ ゴシック" w:eastAsia="ＭＳ ゴシック"/>
                              </w:rPr>
                            </w:pPr>
                            <w:r>
                              <w:rPr>
                                <w:rFonts w:ascii="ＭＳ ゴシック" w:eastAsia="ＭＳ ゴシック" w:hint="eastAsia"/>
                              </w:rPr>
                              <w:t xml:space="preserve">注１　監事及び評議員就任承諾書は、理事の文言を監事、評議員に換えて作成すること。　</w:t>
                            </w:r>
                          </w:p>
                          <w:p w:rsidR="00C77426" w:rsidRDefault="00C77426">
                            <w:pPr>
                              <w:ind w:left="440" w:hanging="440"/>
                              <w:rPr>
                                <w:rFonts w:ascii="ＭＳ ゴシック" w:eastAsia="ＭＳ ゴシック"/>
                              </w:rPr>
                            </w:pPr>
                            <w:r>
                              <w:rPr>
                                <w:rFonts w:ascii="ＭＳ ゴシック" w:eastAsia="ＭＳ ゴシック" w:hint="eastAsia"/>
                              </w:rPr>
                              <w:t>注２　設立代表者に権限を委任した日付以降で、法人設立認可申請年月日以前の日付。</w:t>
                            </w:r>
                          </w:p>
                          <w:p w:rsidR="00C77426" w:rsidRDefault="00C77426">
                            <w:pPr>
                              <w:ind w:left="440" w:hanging="440"/>
                              <w:rPr>
                                <w:rFonts w:ascii="ＭＳ ゴシック" w:eastAsia="ＭＳ ゴシック"/>
                              </w:rPr>
                            </w:pPr>
                            <w:r>
                              <w:rPr>
                                <w:rFonts w:ascii="ＭＳ ゴシック" w:eastAsia="ＭＳ ゴシック" w:hint="eastAsia"/>
                              </w:rPr>
                              <w:t>注３　理事長についても同様に作成すること。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8" style="position:absolute;left:0;text-align:left;margin-left:5.5pt;margin-top:0;width:478.5pt;height:58.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" o:allowincell="f" filled="f">
                <v:stroke dashstyle="1 1" endcap="round"/>
                <v:textbox>
                  <w:txbxContent>
                    <w:p w:rsidR="00C77426" w:rsidRDefault="00C77426">
                      <w:pPr>
                        <w:rPr>
                          <w:rFonts w:ascii="ＭＳ ゴシック" w:eastAsia="ＭＳ ゴシック" w:hint="eastAsia"/>
                        </w:rPr>
                      </w:pPr>
                      <w:r>
                        <w:rPr>
                          <w:rFonts w:ascii="ＭＳ ゴシック" w:eastAsia="ＭＳ ゴシック" w:hint="eastAsia"/>
                        </w:rPr>
                        <w:t xml:space="preserve">注１　監事及び評議員就任承諾書は、理事の文言を監事、評議員に換えて作成すること。　</w:t>
                      </w:r>
                    </w:p>
                    <w:p w:rsidR="00C77426" w:rsidRDefault="00C77426">
                      <w:pPr>
                        <w:ind w:left="440" w:hanging="440"/>
                        <w:rPr>
                          <w:rFonts w:ascii="ＭＳ ゴシック" w:eastAsia="ＭＳ ゴシック" w:hint="eastAsia"/>
                        </w:rPr>
                      </w:pPr>
                      <w:r>
                        <w:rPr>
                          <w:rFonts w:ascii="ＭＳ ゴシック" w:eastAsia="ＭＳ ゴシック" w:hint="eastAsia"/>
                        </w:rPr>
                        <w:t>注２　設立代表者に権限を委任した日付以降で、法人設立認可申請年月日以前の日付。</w:t>
                      </w:r>
                    </w:p>
                    <w:p w:rsidR="00C77426" w:rsidRDefault="00C77426">
                      <w:pPr>
                        <w:ind w:left="440" w:hanging="440"/>
                        <w:rPr>
                          <w:rFonts w:ascii="ＭＳ ゴシック" w:eastAsia="ＭＳ ゴシック" w:hint="eastAsia"/>
                        </w:rPr>
                      </w:pPr>
                      <w:r>
                        <w:rPr>
                          <w:rFonts w:ascii="ＭＳ ゴシック" w:eastAsia="ＭＳ ゴシック" w:hint="eastAsia"/>
                        </w:rPr>
                        <w:t>注３　理事長についても同様に作成すること。</w:t>
                      </w:r>
                    </w:p>
                  </w:txbxContent>
                </v:textbox>
              </v:rect>
            </w:pict>
          </mc:Fallback>
        </mc:AlternateContent>
      </w:r>
    </w:p>
    <w:p w:rsidR="00C77426" w:rsidRDefault="00C77426"/>
    <w:p w:rsidR="00C77426" w:rsidRDefault="00C77426"/>
    <w:sectPr w:rsidR="00C77426">
      <w:pgSz w:w="11906" w:h="16838" w:code="9"/>
      <w:pgMar w:top="851" w:right="1134" w:bottom="851" w:left="1134" w:header="851" w:footer="680" w:gutter="0"/>
      <w:cols w:space="425"/>
      <w:docGrid w:type="line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778C" w:rsidRDefault="008C778C" w:rsidP="008C778C">
      <w:r>
        <w:separator/>
      </w:r>
    </w:p>
  </w:endnote>
  <w:endnote w:type="continuationSeparator" w:id="0">
    <w:p w:rsidR="008C778C" w:rsidRDefault="008C778C" w:rsidP="008C7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778C" w:rsidRDefault="008C778C" w:rsidP="008C778C">
      <w:r>
        <w:separator/>
      </w:r>
    </w:p>
  </w:footnote>
  <w:footnote w:type="continuationSeparator" w:id="0">
    <w:p w:rsidR="008C778C" w:rsidRDefault="008C778C" w:rsidP="008C77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10"/>
  <w:drawingGridVerticalSpacing w:val="168"/>
  <w:displayHorizontalDrawingGridEvery w:val="0"/>
  <w:displayVerticalDrawingGridEvery w:val="2"/>
  <w:characterSpacingControl w:val="compressPunctuation"/>
  <w:hdrShapeDefaults>
    <o:shapedefaults v:ext="edit" spidmax="13313"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301"/>
    <w:rsid w:val="00054F72"/>
    <w:rsid w:val="003F3B77"/>
    <w:rsid w:val="006B5F88"/>
    <w:rsid w:val="006C5358"/>
    <w:rsid w:val="008C778C"/>
    <w:rsid w:val="009750A0"/>
    <w:rsid w:val="00983339"/>
    <w:rsid w:val="009A714E"/>
    <w:rsid w:val="00A56C21"/>
    <w:rsid w:val="00AA7423"/>
    <w:rsid w:val="00B4279F"/>
    <w:rsid w:val="00BB03E4"/>
    <w:rsid w:val="00C77426"/>
    <w:rsid w:val="00D33484"/>
    <w:rsid w:val="00E0747A"/>
    <w:rsid w:val="00EB758C"/>
    <w:rsid w:val="00EF641E"/>
    <w:rsid w:val="00F153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fill="f" fillcolor="white">
      <v:fill color="white" on="f"/>
      <v:textbox inset="5.85pt,.7pt,5.85pt,.7pt"/>
    </o:shapedefaults>
    <o:shapelayout v:ext="edit">
      <o:idmap v:ext="edit" data="1"/>
    </o:shapelayout>
  </w:shapeDefaults>
  <w:decimalSymbol w:val="."/>
  <w:listSeparator w:val=","/>
  <w14:docId w14:val="08EC47D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C778C"/>
    <w:pPr>
      <w:tabs>
        <w:tab w:val="center" w:pos="4252"/>
        <w:tab w:val="right" w:pos="8504"/>
      </w:tabs>
      <w:snapToGrid w:val="0"/>
    </w:pPr>
  </w:style>
  <w:style w:type="character" w:customStyle="1" w:styleId="a4">
    <w:name w:val="ヘッダー (文字)"/>
    <w:basedOn w:val="a0"/>
    <w:link w:val="a3"/>
    <w:uiPriority w:val="99"/>
    <w:rsid w:val="008C778C"/>
    <w:rPr>
      <w:rFonts w:ascii="ＭＳ 明朝"/>
      <w:kern w:val="2"/>
      <w:sz w:val="22"/>
      <w:szCs w:val="24"/>
    </w:rPr>
  </w:style>
  <w:style w:type="paragraph" w:styleId="a5">
    <w:name w:val="footer"/>
    <w:basedOn w:val="a"/>
    <w:link w:val="a6"/>
    <w:uiPriority w:val="99"/>
    <w:unhideWhenUsed/>
    <w:rsid w:val="008C778C"/>
    <w:pPr>
      <w:tabs>
        <w:tab w:val="center" w:pos="4252"/>
        <w:tab w:val="right" w:pos="8504"/>
      </w:tabs>
      <w:snapToGrid w:val="0"/>
    </w:pPr>
  </w:style>
  <w:style w:type="character" w:customStyle="1" w:styleId="a6">
    <w:name w:val="フッター (文字)"/>
    <w:basedOn w:val="a0"/>
    <w:link w:val="a5"/>
    <w:uiPriority w:val="99"/>
    <w:rsid w:val="008C778C"/>
    <w:rPr>
      <w:rFonts w:ascii="ＭＳ 明朝"/>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Words>
  <Characters>200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2021-03-30T00:49:00Z</dcterms:created>
  <dcterms:modified xsi:type="dcterms:W3CDTF">2024-02-22T00:35:00Z</dcterms:modified>
</cp:coreProperties>
</file>